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39818" w14:textId="442BD082" w:rsidR="00AE5893" w:rsidRPr="00BB413B" w:rsidRDefault="002A0BAD" w:rsidP="00B862AB">
      <w:pPr>
        <w:jc w:val="center"/>
        <w:rPr>
          <w:rFonts w:hint="eastAsia"/>
          <w:b/>
          <w:bCs/>
          <w:sz w:val="32"/>
          <w:szCs w:val="36"/>
        </w:rPr>
      </w:pPr>
      <w:r w:rsidRPr="00BB413B">
        <w:rPr>
          <w:rFonts w:hint="eastAsia"/>
          <w:b/>
          <w:bCs/>
          <w:sz w:val="32"/>
          <w:szCs w:val="36"/>
        </w:rPr>
        <w:t>旭说金市 |</w:t>
      </w:r>
      <w:r w:rsidR="00110AF7" w:rsidRPr="00BB413B">
        <w:rPr>
          <w:rFonts w:hint="eastAsia"/>
          <w:b/>
          <w:bCs/>
          <w:sz w:val="32"/>
          <w:szCs w:val="36"/>
        </w:rPr>
        <w:t xml:space="preserve"> </w:t>
      </w:r>
      <w:r w:rsidR="00526AF0">
        <w:rPr>
          <w:rFonts w:hint="eastAsia"/>
          <w:b/>
          <w:bCs/>
          <w:sz w:val="32"/>
          <w:szCs w:val="36"/>
        </w:rPr>
        <w:t>黄金：测试前高</w:t>
      </w:r>
    </w:p>
    <w:p w14:paraId="6CEFDAC0" w14:textId="3F892AD1" w:rsidR="002F3CBB" w:rsidRDefault="002F3CBB" w:rsidP="002F3CBB">
      <w:pPr>
        <w:jc w:val="center"/>
        <w:rPr>
          <w:rFonts w:hint="eastAsia"/>
        </w:rPr>
      </w:pPr>
      <w:r>
        <w:rPr>
          <w:rFonts w:hint="eastAsia"/>
        </w:rPr>
        <w:t>齐</w:t>
      </w:r>
      <w:proofErr w:type="gramStart"/>
      <w:r>
        <w:rPr>
          <w:rFonts w:hint="eastAsia"/>
        </w:rPr>
        <w:t>盛期货刘旭</w:t>
      </w:r>
      <w:proofErr w:type="gramEnd"/>
      <w:r>
        <w:rPr>
          <w:rFonts w:hint="eastAsia"/>
        </w:rPr>
        <w:t>峰   投资咨询资格Z0018499</w:t>
      </w:r>
    </w:p>
    <w:p w14:paraId="29A22F72" w14:textId="580AC3AF" w:rsidR="002A0BAD" w:rsidRDefault="00526AF0" w:rsidP="00100C65">
      <w:pPr>
        <w:jc w:val="center"/>
        <w:rPr>
          <w:rFonts w:hint="eastAsia"/>
        </w:rPr>
      </w:pPr>
      <w:r>
        <w:rPr>
          <w:noProof/>
        </w:rPr>
        <w:drawing>
          <wp:inline distT="0" distB="0" distL="0" distR="0" wp14:anchorId="3001FE0C" wp14:editId="713DFEFD">
            <wp:extent cx="5274310" cy="2384425"/>
            <wp:effectExtent l="0" t="0" r="2540" b="0"/>
            <wp:docPr id="21394464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446479" name=""/>
                    <pic:cNvPicPr/>
                  </pic:nvPicPr>
                  <pic:blipFill>
                    <a:blip r:embed="rId6"/>
                    <a:stretch>
                      <a:fillRect/>
                    </a:stretch>
                  </pic:blipFill>
                  <pic:spPr>
                    <a:xfrm>
                      <a:off x="0" y="0"/>
                      <a:ext cx="5274310" cy="2384425"/>
                    </a:xfrm>
                    <a:prstGeom prst="rect">
                      <a:avLst/>
                    </a:prstGeom>
                  </pic:spPr>
                </pic:pic>
              </a:graphicData>
            </a:graphic>
          </wp:inline>
        </w:drawing>
      </w:r>
    </w:p>
    <w:p w14:paraId="54118FF0" w14:textId="749827DE" w:rsidR="00526AF0" w:rsidRDefault="00526AF0" w:rsidP="00B862AB">
      <w:pPr>
        <w:ind w:firstLineChars="200" w:firstLine="420"/>
        <w:rPr>
          <w:rFonts w:hint="eastAsia"/>
        </w:rPr>
      </w:pPr>
      <w:r>
        <w:rPr>
          <w:rFonts w:hint="eastAsia"/>
        </w:rPr>
        <w:t>本周金银再次向上突破，截止今天下午收盘伦敦金收至3422美元/盎司，盘中最高3439美元/盎司；伦敦银收至39.23美元/盎司，盘中最高39.38美元</w:t>
      </w:r>
      <w:r w:rsidR="009D7F18">
        <w:rPr>
          <w:rFonts w:hint="eastAsia"/>
        </w:rPr>
        <w:t>，多头趋势延续。</w:t>
      </w:r>
    </w:p>
    <w:p w14:paraId="02D8A701" w14:textId="77777777" w:rsidR="00D26A26" w:rsidRDefault="009D7F18" w:rsidP="00B862AB">
      <w:pPr>
        <w:ind w:firstLineChars="200" w:firstLine="420"/>
      </w:pPr>
      <w:r>
        <w:rPr>
          <w:rFonts w:hint="eastAsia"/>
        </w:rPr>
        <w:t>上周末7月19日，</w:t>
      </w:r>
      <w:r w:rsidRPr="009D7F18">
        <w:rPr>
          <w:rFonts w:hint="eastAsia"/>
        </w:rPr>
        <w:t>雅鲁藏布江下游水电工程举行开工仪式，</w:t>
      </w:r>
      <w:proofErr w:type="gramStart"/>
      <w:r w:rsidRPr="009D7F18">
        <w:rPr>
          <w:rFonts w:hint="eastAsia"/>
        </w:rPr>
        <w:t>同日新央企中国</w:t>
      </w:r>
      <w:proofErr w:type="gramEnd"/>
      <w:r w:rsidRPr="009D7F18">
        <w:rPr>
          <w:rFonts w:hint="eastAsia"/>
        </w:rPr>
        <w:t>雅江集团成立</w:t>
      </w:r>
      <w:r>
        <w:rPr>
          <w:rFonts w:hint="eastAsia"/>
        </w:rPr>
        <w:t>，</w:t>
      </w:r>
      <w:r w:rsidRPr="009D7F18">
        <w:rPr>
          <w:rFonts w:hint="eastAsia"/>
        </w:rPr>
        <w:t>项目规划总投资超1.2</w:t>
      </w:r>
      <w:proofErr w:type="gramStart"/>
      <w:r w:rsidRPr="009D7F18">
        <w:rPr>
          <w:rFonts w:hint="eastAsia"/>
        </w:rPr>
        <w:t>万亿</w:t>
      </w:r>
      <w:proofErr w:type="gramEnd"/>
      <w:r w:rsidRPr="009D7F18">
        <w:rPr>
          <w:rFonts w:hint="eastAsia"/>
        </w:rPr>
        <w:t>元</w:t>
      </w:r>
      <w:r>
        <w:rPr>
          <w:rFonts w:hint="eastAsia"/>
        </w:rPr>
        <w:t>。受此影响，本周有色、黑色、新材料等</w:t>
      </w:r>
      <w:r w:rsidR="00D26A26">
        <w:rPr>
          <w:rFonts w:hint="eastAsia"/>
        </w:rPr>
        <w:t>相关</w:t>
      </w:r>
      <w:proofErr w:type="gramStart"/>
      <w:r>
        <w:rPr>
          <w:rFonts w:hint="eastAsia"/>
        </w:rPr>
        <w:t>商品涨幅</w:t>
      </w:r>
      <w:proofErr w:type="gramEnd"/>
      <w:r>
        <w:rPr>
          <w:rFonts w:hint="eastAsia"/>
        </w:rPr>
        <w:t>明显，股市也创下阶段性新高。</w:t>
      </w:r>
      <w:r w:rsidR="00D26A26">
        <w:rPr>
          <w:rFonts w:hint="eastAsia"/>
        </w:rPr>
        <w:t>受市场带动，黄金脱离盘整区间，白银继续维持强势。目前，黄金已经向上突破7月以来高点，测试上方压力3440以及前高3500。</w:t>
      </w:r>
    </w:p>
    <w:p w14:paraId="48831E87" w14:textId="48F890D2" w:rsidR="008E18F9" w:rsidRDefault="009D7F18" w:rsidP="00B862AB">
      <w:pPr>
        <w:ind w:firstLineChars="200" w:firstLine="420"/>
        <w:rPr>
          <w:rFonts w:hint="eastAsia"/>
        </w:rPr>
      </w:pPr>
      <w:r>
        <w:rPr>
          <w:rFonts w:hint="eastAsia"/>
        </w:rPr>
        <w:t>整体上涨国家</w:t>
      </w:r>
      <w:r w:rsidR="008E18F9">
        <w:rPr>
          <w:rFonts w:hint="eastAsia"/>
        </w:rPr>
        <w:t>上周末，特朗普罢免鲍威尔言论再次升级，美国财长贝森特表示下</w:t>
      </w:r>
      <w:proofErr w:type="gramStart"/>
      <w:r w:rsidR="008E18F9">
        <w:rPr>
          <w:rFonts w:hint="eastAsia"/>
        </w:rPr>
        <w:t>一任美</w:t>
      </w:r>
      <w:proofErr w:type="gramEnd"/>
      <w:r w:rsidR="008E18F9">
        <w:rPr>
          <w:rFonts w:hint="eastAsia"/>
        </w:rPr>
        <w:t>联储主席遴选工作已经开始，并且表示希望鲍威尔一并辞去理事职务。</w:t>
      </w:r>
    </w:p>
    <w:p w14:paraId="7D067EA6" w14:textId="2B839D64" w:rsidR="008E18F9" w:rsidRDefault="00D26A26" w:rsidP="008E18F9">
      <w:pPr>
        <w:ind w:firstLineChars="200" w:firstLine="420"/>
        <w:rPr>
          <w:rFonts w:hint="eastAsia"/>
        </w:rPr>
      </w:pPr>
      <w:r>
        <w:rPr>
          <w:rFonts w:hint="eastAsia"/>
        </w:rPr>
        <w:t>另外，近期解雇鲍威尔事件又再次升温，这已经不是第一次特朗普隔空喊话解雇鲍威尔了，</w:t>
      </w:r>
      <w:r w:rsidR="008E18F9">
        <w:rPr>
          <w:rFonts w:hint="eastAsia"/>
        </w:rPr>
        <w:t>表明特朗普政府需要迫切降息，原因我认为有两方面：</w:t>
      </w:r>
    </w:p>
    <w:p w14:paraId="7D35A05C" w14:textId="6B684DBF" w:rsidR="008E18F9" w:rsidRDefault="008E18F9" w:rsidP="008E18F9">
      <w:pPr>
        <w:ind w:firstLineChars="200" w:firstLine="420"/>
        <w:rPr>
          <w:rFonts w:hint="eastAsia"/>
        </w:rPr>
      </w:pPr>
      <w:r>
        <w:rPr>
          <w:rFonts w:hint="eastAsia"/>
        </w:rPr>
        <w:t>其一，美国财政压力巨大。</w:t>
      </w:r>
      <w:r w:rsidR="005E460E">
        <w:rPr>
          <w:rFonts w:hint="eastAsia"/>
        </w:rPr>
        <w:t>美国目前债务总额超过36</w:t>
      </w:r>
      <w:proofErr w:type="gramStart"/>
      <w:r w:rsidR="005E460E">
        <w:rPr>
          <w:rFonts w:hint="eastAsia"/>
        </w:rPr>
        <w:t>万亿</w:t>
      </w:r>
      <w:proofErr w:type="gramEnd"/>
      <w:r w:rsidR="005E460E">
        <w:rPr>
          <w:rFonts w:hint="eastAsia"/>
        </w:rPr>
        <w:t>美元，而每年利息支出占财政收入10-20%，</w:t>
      </w:r>
      <w:r>
        <w:rPr>
          <w:rFonts w:hint="eastAsia"/>
        </w:rPr>
        <w:t>而本月通过的《大而美法案》</w:t>
      </w:r>
      <w:r w:rsidR="005E460E">
        <w:rPr>
          <w:rFonts w:hint="eastAsia"/>
        </w:rPr>
        <w:t>中</w:t>
      </w:r>
      <w:r>
        <w:rPr>
          <w:rFonts w:hint="eastAsia"/>
        </w:rPr>
        <w:t>提高债务上限5</w:t>
      </w:r>
      <w:proofErr w:type="gramStart"/>
      <w:r>
        <w:rPr>
          <w:rFonts w:hint="eastAsia"/>
        </w:rPr>
        <w:t>万亿</w:t>
      </w:r>
      <w:proofErr w:type="gramEnd"/>
      <w:r>
        <w:rPr>
          <w:rFonts w:hint="eastAsia"/>
        </w:rPr>
        <w:t>，</w:t>
      </w:r>
      <w:r w:rsidR="005E460E">
        <w:rPr>
          <w:rFonts w:hint="eastAsia"/>
        </w:rPr>
        <w:t>若</w:t>
      </w:r>
      <w:proofErr w:type="gramStart"/>
      <w:r w:rsidR="005E460E">
        <w:rPr>
          <w:rFonts w:hint="eastAsia"/>
        </w:rPr>
        <w:t>不</w:t>
      </w:r>
      <w:proofErr w:type="gramEnd"/>
      <w:r w:rsidR="005E460E">
        <w:rPr>
          <w:rFonts w:hint="eastAsia"/>
        </w:rPr>
        <w:t>降息则进一步提高发债成本，加大财政压力</w:t>
      </w:r>
      <w:r>
        <w:rPr>
          <w:rFonts w:hint="eastAsia"/>
        </w:rPr>
        <w:t>。</w:t>
      </w:r>
    </w:p>
    <w:p w14:paraId="0D55E595" w14:textId="7ABF5F5A" w:rsidR="008E18F9" w:rsidRDefault="008E18F9" w:rsidP="008E18F9">
      <w:pPr>
        <w:ind w:firstLineChars="200" w:firstLine="420"/>
        <w:rPr>
          <w:rFonts w:hint="eastAsia"/>
        </w:rPr>
      </w:pPr>
      <w:r>
        <w:rPr>
          <w:rFonts w:hint="eastAsia"/>
        </w:rPr>
        <w:t>其二 ，美国经济压力较大。</w:t>
      </w:r>
      <w:r w:rsidR="005E460E">
        <w:rPr>
          <w:rFonts w:hint="eastAsia"/>
        </w:rPr>
        <w:t>美国经济本身存在一定压力，因为虽然目前处于美联储降息周期，但利率绝对水平仍然很高，导致制造业PMI连续若干个月处于萎缩区间，服务业也在萎缩临界点徘徊。另外，</w:t>
      </w:r>
      <w:r>
        <w:rPr>
          <w:rFonts w:hint="eastAsia"/>
        </w:rPr>
        <w:t>8月1日</w:t>
      </w:r>
      <w:r w:rsidR="005E460E">
        <w:rPr>
          <w:rFonts w:hint="eastAsia"/>
        </w:rPr>
        <w:t>美国将对超过20个国家加征25%-40%的对等关税，会给经济雪上加霜，严重影响经济复苏，</w:t>
      </w:r>
      <w:r>
        <w:rPr>
          <w:rFonts w:hint="eastAsia"/>
        </w:rPr>
        <w:t>需要通过降息缓解经济压力。</w:t>
      </w:r>
    </w:p>
    <w:p w14:paraId="37214332" w14:textId="2D777F9F" w:rsidR="008E18F9" w:rsidRDefault="005E460E" w:rsidP="0072666B">
      <w:pPr>
        <w:ind w:firstLineChars="200" w:firstLine="420"/>
        <w:rPr>
          <w:rFonts w:hint="eastAsia"/>
        </w:rPr>
      </w:pPr>
      <w:r>
        <w:rPr>
          <w:rFonts w:hint="eastAsia"/>
        </w:rPr>
        <w:t>后续一旦美联储继续降息会引发连锁反应：</w:t>
      </w:r>
      <w:r w:rsidR="008E18F9">
        <w:rPr>
          <w:rFonts w:hint="eastAsia"/>
        </w:rPr>
        <w:t>美联储</w:t>
      </w:r>
      <w:r w:rsidR="0072666B">
        <w:rPr>
          <w:rFonts w:hint="eastAsia"/>
        </w:rPr>
        <w:t>降息一方面降低利率水平，同时又会</w:t>
      </w:r>
      <w:r w:rsidR="008E18F9">
        <w:rPr>
          <w:rFonts w:hint="eastAsia"/>
        </w:rPr>
        <w:t>引发市场恐慌情绪</w:t>
      </w:r>
      <w:r w:rsidR="0072666B">
        <w:rPr>
          <w:rFonts w:hint="eastAsia"/>
        </w:rPr>
        <w:t>，加剧市场对衰退情绪、财政风险担忧。因此对金银会带来双重利好。但这并不意味这黄金能一直上涨，因为</w:t>
      </w:r>
      <w:r w:rsidR="008E18F9">
        <w:rPr>
          <w:rFonts w:hint="eastAsia"/>
        </w:rPr>
        <w:t>加快降息会推升美国通胀水平，会对金银造成阶段性回调</w:t>
      </w:r>
      <w:r w:rsidR="0072666B">
        <w:rPr>
          <w:rFonts w:hint="eastAsia"/>
        </w:rPr>
        <w:t>，在大势上涨的背景下，这或是较好的参与做多的机会。</w:t>
      </w:r>
    </w:p>
    <w:p w14:paraId="28408B01" w14:textId="075B70EE" w:rsidR="002F3CBB" w:rsidRDefault="002F3CBB" w:rsidP="002A0BAD">
      <w:pPr>
        <w:ind w:firstLineChars="200" w:firstLine="420"/>
        <w:rPr>
          <w:rFonts w:hint="eastAsia"/>
        </w:rPr>
      </w:pPr>
      <w:r>
        <w:rPr>
          <w:rFonts w:hint="eastAsia"/>
        </w:rPr>
        <w:t>观点：</w:t>
      </w:r>
      <w:r w:rsidR="0072666B">
        <w:rPr>
          <w:rFonts w:hint="eastAsia"/>
        </w:rPr>
        <w:t>继续关注</w:t>
      </w:r>
      <w:r w:rsidR="00D26A26">
        <w:rPr>
          <w:rFonts w:hint="eastAsia"/>
        </w:rPr>
        <w:t>向上机会</w:t>
      </w:r>
      <w:r w:rsidR="00110AF7">
        <w:rPr>
          <w:rFonts w:hint="eastAsia"/>
        </w:rPr>
        <w:t>。</w:t>
      </w:r>
    </w:p>
    <w:p w14:paraId="030CE3BF" w14:textId="77777777" w:rsidR="002F3CBB" w:rsidRDefault="002F3CBB" w:rsidP="002F3CBB">
      <w:pPr>
        <w:rPr>
          <w:rFonts w:hint="eastAsia"/>
        </w:rPr>
      </w:pPr>
    </w:p>
    <w:p w14:paraId="5E09D7E0" w14:textId="77777777" w:rsidR="002F3CBB" w:rsidRDefault="002F3CBB" w:rsidP="002F3CBB">
      <w:pPr>
        <w:rPr>
          <w:rFonts w:hint="eastAsia"/>
        </w:rPr>
      </w:pPr>
    </w:p>
    <w:p w14:paraId="633F8F68" w14:textId="77777777" w:rsidR="002F3CBB" w:rsidRDefault="002F3CBB" w:rsidP="002F3CBB">
      <w:pPr>
        <w:rPr>
          <w:rFonts w:hint="eastAsia"/>
        </w:rPr>
      </w:pPr>
    </w:p>
    <w:p w14:paraId="030D31A9" w14:textId="77777777" w:rsidR="00110AF7" w:rsidRDefault="00110AF7" w:rsidP="002F3CBB"/>
    <w:p w14:paraId="7FC6DBFB" w14:textId="77777777" w:rsidR="00D26A26" w:rsidRPr="00D26A26" w:rsidRDefault="00D26A26" w:rsidP="002F3CBB">
      <w:pPr>
        <w:rPr>
          <w:rFonts w:hint="eastAsia"/>
        </w:rPr>
      </w:pPr>
    </w:p>
    <w:p w14:paraId="4DDE0A06" w14:textId="77777777" w:rsidR="00110AF7" w:rsidRDefault="00110AF7" w:rsidP="002F3CBB">
      <w:pPr>
        <w:rPr>
          <w:rFonts w:hint="eastAsia"/>
        </w:rPr>
      </w:pPr>
    </w:p>
    <w:p w14:paraId="1EE34450" w14:textId="77777777" w:rsidR="002F3CBB" w:rsidRDefault="002F3CBB" w:rsidP="002F3CBB">
      <w:pPr>
        <w:jc w:val="center"/>
        <w:rPr>
          <w:rFonts w:hint="eastAsia"/>
        </w:rPr>
      </w:pPr>
      <w:r w:rsidRPr="002F3CBB">
        <w:rPr>
          <w:rFonts w:hint="eastAsia"/>
        </w:rPr>
        <w:lastRenderedPageBreak/>
        <w:t>免责声明</w:t>
      </w:r>
    </w:p>
    <w:p w14:paraId="64AFB677" w14:textId="66031255" w:rsidR="002F3CBB" w:rsidRDefault="002F3CBB" w:rsidP="002F3CBB">
      <w:pPr>
        <w:rPr>
          <w:rFonts w:hint="eastAsia"/>
        </w:rPr>
      </w:pPr>
      <w:r w:rsidRPr="002F3CBB">
        <w:rPr>
          <w:rFonts w:hint="eastAsia"/>
        </w:rPr>
        <w:t>本报告内容形成采用的基础数据信息均来源于公开资料，我公司对这类信息的准确性和完整性不做任何保证，也不保证所包含的信息和报告中得出结论及给出的建议不会发生任何变更。我们已力求报告内容的客观、公正，但文中的观点、结论和建议仅供参考。交易者据此做出的任何交易决策与本公司和作者无关，本公司不承担交易者对此</w:t>
      </w:r>
      <w:proofErr w:type="gramStart"/>
      <w:r w:rsidRPr="002F3CBB">
        <w:rPr>
          <w:rFonts w:hint="eastAsia"/>
        </w:rPr>
        <w:t>作出</w:t>
      </w:r>
      <w:proofErr w:type="gramEnd"/>
      <w:r w:rsidRPr="002F3CBB">
        <w:rPr>
          <w:rFonts w:hint="eastAsia"/>
        </w:rPr>
        <w:t>交易决策而产生的任何风险，亦不对交易者</w:t>
      </w:r>
      <w:proofErr w:type="gramStart"/>
      <w:r w:rsidRPr="002F3CBB">
        <w:rPr>
          <w:rFonts w:hint="eastAsia"/>
        </w:rPr>
        <w:t>作出</w:t>
      </w:r>
      <w:proofErr w:type="gramEnd"/>
      <w:r w:rsidRPr="002F3CBB">
        <w:rPr>
          <w:rFonts w:hint="eastAsia"/>
        </w:rPr>
        <w:t>此类交易决策做任何形式的担保。本报告版权为我公司所有，未经书面许可，任何机构和个人不得以任何形式对本报告全部或部分内容翻版、复制发布，如引用、刊发，须注明出处为山东齐盛期货有限公司，且不得对本报告进行有悖原意的引用、删节和修改。未经授权的侵权行为与我公司无关，我公司对侵权行为给公司造成的声誉、经济损失保留追诉权利。</w:t>
      </w:r>
    </w:p>
    <w:sectPr w:rsidR="002F3C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FBAD8" w14:textId="77777777" w:rsidR="00661948" w:rsidRDefault="00661948" w:rsidP="008E18F9">
      <w:pPr>
        <w:rPr>
          <w:rFonts w:hint="eastAsia"/>
        </w:rPr>
      </w:pPr>
      <w:r>
        <w:separator/>
      </w:r>
    </w:p>
  </w:endnote>
  <w:endnote w:type="continuationSeparator" w:id="0">
    <w:p w14:paraId="2338CC2F" w14:textId="77777777" w:rsidR="00661948" w:rsidRDefault="00661948" w:rsidP="008E18F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D03B3" w14:textId="77777777" w:rsidR="00661948" w:rsidRDefault="00661948" w:rsidP="008E18F9">
      <w:pPr>
        <w:rPr>
          <w:rFonts w:hint="eastAsia"/>
        </w:rPr>
      </w:pPr>
      <w:r>
        <w:separator/>
      </w:r>
    </w:p>
  </w:footnote>
  <w:footnote w:type="continuationSeparator" w:id="0">
    <w:p w14:paraId="043E4458" w14:textId="77777777" w:rsidR="00661948" w:rsidRDefault="00661948" w:rsidP="008E18F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584"/>
    <w:rsid w:val="00003280"/>
    <w:rsid w:val="000542C2"/>
    <w:rsid w:val="000710BC"/>
    <w:rsid w:val="000F1C91"/>
    <w:rsid w:val="00100C65"/>
    <w:rsid w:val="00110AF7"/>
    <w:rsid w:val="00253A30"/>
    <w:rsid w:val="002854C5"/>
    <w:rsid w:val="002A0BAD"/>
    <w:rsid w:val="002B1F45"/>
    <w:rsid w:val="002F3CBB"/>
    <w:rsid w:val="003701BB"/>
    <w:rsid w:val="00416748"/>
    <w:rsid w:val="004404EA"/>
    <w:rsid w:val="004A2125"/>
    <w:rsid w:val="00526AF0"/>
    <w:rsid w:val="005E460E"/>
    <w:rsid w:val="006337E2"/>
    <w:rsid w:val="00661948"/>
    <w:rsid w:val="00683E44"/>
    <w:rsid w:val="006D5AA2"/>
    <w:rsid w:val="006E397F"/>
    <w:rsid w:val="0072666B"/>
    <w:rsid w:val="007606F9"/>
    <w:rsid w:val="007E0584"/>
    <w:rsid w:val="00876ED5"/>
    <w:rsid w:val="008E18F9"/>
    <w:rsid w:val="00951361"/>
    <w:rsid w:val="009D7F18"/>
    <w:rsid w:val="00A40AF0"/>
    <w:rsid w:val="00A9782F"/>
    <w:rsid w:val="00AC4337"/>
    <w:rsid w:val="00AE5893"/>
    <w:rsid w:val="00B862AB"/>
    <w:rsid w:val="00B86998"/>
    <w:rsid w:val="00BB413B"/>
    <w:rsid w:val="00C05AD3"/>
    <w:rsid w:val="00C51213"/>
    <w:rsid w:val="00C82B52"/>
    <w:rsid w:val="00D26A26"/>
    <w:rsid w:val="00E50EF6"/>
    <w:rsid w:val="00EB4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FA70A"/>
  <w15:chartTrackingRefBased/>
  <w15:docId w15:val="{B34395BB-A36C-480F-A1C2-FEDA2F9DB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E058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E058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E058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E058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E0584"/>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7E0584"/>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E058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58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E058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58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E058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E058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E0584"/>
    <w:rPr>
      <w:rFonts w:cstheme="majorBidi"/>
      <w:color w:val="0F4761" w:themeColor="accent1" w:themeShade="BF"/>
      <w:sz w:val="28"/>
      <w:szCs w:val="28"/>
    </w:rPr>
  </w:style>
  <w:style w:type="character" w:customStyle="1" w:styleId="50">
    <w:name w:val="标题 5 字符"/>
    <w:basedOn w:val="a0"/>
    <w:link w:val="5"/>
    <w:uiPriority w:val="9"/>
    <w:semiHidden/>
    <w:rsid w:val="007E0584"/>
    <w:rPr>
      <w:rFonts w:cstheme="majorBidi"/>
      <w:color w:val="0F4761" w:themeColor="accent1" w:themeShade="BF"/>
      <w:sz w:val="24"/>
      <w:szCs w:val="24"/>
    </w:rPr>
  </w:style>
  <w:style w:type="character" w:customStyle="1" w:styleId="60">
    <w:name w:val="标题 6 字符"/>
    <w:basedOn w:val="a0"/>
    <w:link w:val="6"/>
    <w:uiPriority w:val="9"/>
    <w:semiHidden/>
    <w:rsid w:val="007E0584"/>
    <w:rPr>
      <w:rFonts w:cstheme="majorBidi"/>
      <w:b/>
      <w:bCs/>
      <w:color w:val="0F4761" w:themeColor="accent1" w:themeShade="BF"/>
    </w:rPr>
  </w:style>
  <w:style w:type="character" w:customStyle="1" w:styleId="70">
    <w:name w:val="标题 7 字符"/>
    <w:basedOn w:val="a0"/>
    <w:link w:val="7"/>
    <w:uiPriority w:val="9"/>
    <w:semiHidden/>
    <w:rsid w:val="007E0584"/>
    <w:rPr>
      <w:rFonts w:cstheme="majorBidi"/>
      <w:b/>
      <w:bCs/>
      <w:color w:val="595959" w:themeColor="text1" w:themeTint="A6"/>
    </w:rPr>
  </w:style>
  <w:style w:type="character" w:customStyle="1" w:styleId="80">
    <w:name w:val="标题 8 字符"/>
    <w:basedOn w:val="a0"/>
    <w:link w:val="8"/>
    <w:uiPriority w:val="9"/>
    <w:semiHidden/>
    <w:rsid w:val="007E0584"/>
    <w:rPr>
      <w:rFonts w:cstheme="majorBidi"/>
      <w:color w:val="595959" w:themeColor="text1" w:themeTint="A6"/>
    </w:rPr>
  </w:style>
  <w:style w:type="character" w:customStyle="1" w:styleId="90">
    <w:name w:val="标题 9 字符"/>
    <w:basedOn w:val="a0"/>
    <w:link w:val="9"/>
    <w:uiPriority w:val="9"/>
    <w:semiHidden/>
    <w:rsid w:val="007E0584"/>
    <w:rPr>
      <w:rFonts w:eastAsiaTheme="majorEastAsia" w:cstheme="majorBidi"/>
      <w:color w:val="595959" w:themeColor="text1" w:themeTint="A6"/>
    </w:rPr>
  </w:style>
  <w:style w:type="paragraph" w:styleId="a3">
    <w:name w:val="Title"/>
    <w:basedOn w:val="a"/>
    <w:next w:val="a"/>
    <w:link w:val="a4"/>
    <w:uiPriority w:val="10"/>
    <w:qFormat/>
    <w:rsid w:val="007E058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5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58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5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584"/>
    <w:pPr>
      <w:spacing w:before="160" w:after="160"/>
      <w:jc w:val="center"/>
    </w:pPr>
    <w:rPr>
      <w:i/>
      <w:iCs/>
      <w:color w:val="404040" w:themeColor="text1" w:themeTint="BF"/>
    </w:rPr>
  </w:style>
  <w:style w:type="character" w:customStyle="1" w:styleId="a8">
    <w:name w:val="引用 字符"/>
    <w:basedOn w:val="a0"/>
    <w:link w:val="a7"/>
    <w:uiPriority w:val="29"/>
    <w:rsid w:val="007E0584"/>
    <w:rPr>
      <w:i/>
      <w:iCs/>
      <w:color w:val="404040" w:themeColor="text1" w:themeTint="BF"/>
    </w:rPr>
  </w:style>
  <w:style w:type="paragraph" w:styleId="a9">
    <w:name w:val="List Paragraph"/>
    <w:basedOn w:val="a"/>
    <w:uiPriority w:val="34"/>
    <w:qFormat/>
    <w:rsid w:val="007E0584"/>
    <w:pPr>
      <w:ind w:left="720"/>
      <w:contextualSpacing/>
    </w:pPr>
  </w:style>
  <w:style w:type="character" w:styleId="aa">
    <w:name w:val="Intense Emphasis"/>
    <w:basedOn w:val="a0"/>
    <w:uiPriority w:val="21"/>
    <w:qFormat/>
    <w:rsid w:val="007E0584"/>
    <w:rPr>
      <w:i/>
      <w:iCs/>
      <w:color w:val="0F4761" w:themeColor="accent1" w:themeShade="BF"/>
    </w:rPr>
  </w:style>
  <w:style w:type="paragraph" w:styleId="ab">
    <w:name w:val="Intense Quote"/>
    <w:basedOn w:val="a"/>
    <w:next w:val="a"/>
    <w:link w:val="ac"/>
    <w:uiPriority w:val="30"/>
    <w:qFormat/>
    <w:rsid w:val="007E0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E0584"/>
    <w:rPr>
      <w:i/>
      <w:iCs/>
      <w:color w:val="0F4761" w:themeColor="accent1" w:themeShade="BF"/>
    </w:rPr>
  </w:style>
  <w:style w:type="character" w:styleId="ad">
    <w:name w:val="Intense Reference"/>
    <w:basedOn w:val="a0"/>
    <w:uiPriority w:val="32"/>
    <w:qFormat/>
    <w:rsid w:val="007E0584"/>
    <w:rPr>
      <w:b/>
      <w:bCs/>
      <w:smallCaps/>
      <w:color w:val="0F4761" w:themeColor="accent1" w:themeShade="BF"/>
      <w:spacing w:val="5"/>
    </w:rPr>
  </w:style>
  <w:style w:type="paragraph" w:styleId="ae">
    <w:name w:val="header"/>
    <w:basedOn w:val="a"/>
    <w:link w:val="af"/>
    <w:uiPriority w:val="99"/>
    <w:unhideWhenUsed/>
    <w:rsid w:val="008E18F9"/>
    <w:pPr>
      <w:tabs>
        <w:tab w:val="center" w:pos="4153"/>
        <w:tab w:val="right" w:pos="8306"/>
      </w:tabs>
      <w:snapToGrid w:val="0"/>
      <w:jc w:val="center"/>
    </w:pPr>
    <w:rPr>
      <w:sz w:val="18"/>
      <w:szCs w:val="18"/>
    </w:rPr>
  </w:style>
  <w:style w:type="character" w:customStyle="1" w:styleId="af">
    <w:name w:val="页眉 字符"/>
    <w:basedOn w:val="a0"/>
    <w:link w:val="ae"/>
    <w:uiPriority w:val="99"/>
    <w:rsid w:val="008E18F9"/>
    <w:rPr>
      <w:sz w:val="18"/>
      <w:szCs w:val="18"/>
    </w:rPr>
  </w:style>
  <w:style w:type="paragraph" w:styleId="af0">
    <w:name w:val="footer"/>
    <w:basedOn w:val="a"/>
    <w:link w:val="af1"/>
    <w:uiPriority w:val="99"/>
    <w:unhideWhenUsed/>
    <w:rsid w:val="008E18F9"/>
    <w:pPr>
      <w:tabs>
        <w:tab w:val="center" w:pos="4153"/>
        <w:tab w:val="right" w:pos="8306"/>
      </w:tabs>
      <w:snapToGrid w:val="0"/>
      <w:jc w:val="left"/>
    </w:pPr>
    <w:rPr>
      <w:sz w:val="18"/>
      <w:szCs w:val="18"/>
    </w:rPr>
  </w:style>
  <w:style w:type="character" w:customStyle="1" w:styleId="af1">
    <w:name w:val="页脚 字符"/>
    <w:basedOn w:val="a0"/>
    <w:link w:val="af0"/>
    <w:uiPriority w:val="99"/>
    <w:rsid w:val="008E18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2</Pages>
  <Words>576</Words>
  <Characters>588</Characters>
  <Application>Microsoft Office Word</Application>
  <DocSecurity>0</DocSecurity>
  <Lines>22</Lines>
  <Paragraphs>14</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旭峰 刘</dc:creator>
  <cp:keywords/>
  <dc:description/>
  <cp:lastModifiedBy>旭峰 刘</cp:lastModifiedBy>
  <cp:revision>17</cp:revision>
  <dcterms:created xsi:type="dcterms:W3CDTF">2025-07-01T08:32:00Z</dcterms:created>
  <dcterms:modified xsi:type="dcterms:W3CDTF">2025-07-23T08:30:00Z</dcterms:modified>
</cp:coreProperties>
</file>