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6C77CB10"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8E18F9">
        <w:rPr>
          <w:rFonts w:hint="eastAsia"/>
          <w:b/>
          <w:bCs/>
          <w:sz w:val="32"/>
          <w:szCs w:val="36"/>
        </w:rPr>
        <w:t>继续关注右侧向上信号</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56EFB759" w:rsidR="002A0BAD" w:rsidRDefault="008E18F9" w:rsidP="00100C65">
      <w:pPr>
        <w:jc w:val="center"/>
        <w:rPr>
          <w:rFonts w:hint="eastAsia"/>
        </w:rPr>
      </w:pPr>
      <w:r>
        <w:rPr>
          <w:noProof/>
        </w:rPr>
        <w:drawing>
          <wp:inline distT="0" distB="0" distL="0" distR="0" wp14:anchorId="4559B7C2" wp14:editId="46F1A2EB">
            <wp:extent cx="5274310" cy="2373630"/>
            <wp:effectExtent l="0" t="0" r="2540" b="7620"/>
            <wp:docPr id="12625854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85402" name=""/>
                    <pic:cNvPicPr/>
                  </pic:nvPicPr>
                  <pic:blipFill>
                    <a:blip r:embed="rId6"/>
                    <a:stretch>
                      <a:fillRect/>
                    </a:stretch>
                  </pic:blipFill>
                  <pic:spPr>
                    <a:xfrm>
                      <a:off x="0" y="0"/>
                      <a:ext cx="5274310" cy="2373630"/>
                    </a:xfrm>
                    <a:prstGeom prst="rect">
                      <a:avLst/>
                    </a:prstGeom>
                  </pic:spPr>
                </pic:pic>
              </a:graphicData>
            </a:graphic>
          </wp:inline>
        </w:drawing>
      </w:r>
    </w:p>
    <w:p w14:paraId="48831E87" w14:textId="7EBB38F2" w:rsidR="008E18F9" w:rsidRDefault="008E18F9" w:rsidP="00B862AB">
      <w:pPr>
        <w:ind w:firstLineChars="200" w:firstLine="420"/>
      </w:pPr>
      <w:r>
        <w:rPr>
          <w:rFonts w:hint="eastAsia"/>
        </w:rPr>
        <w:t>上周末，特朗普罢免鲍威尔言论再次升级，美国财长贝森特表示下一任美联储主席遴选工作已经开始，并且表示希望鲍威尔一并辞去理事职务。</w:t>
      </w:r>
    </w:p>
    <w:p w14:paraId="7D067EA6" w14:textId="0271BD01" w:rsidR="008E18F9" w:rsidRDefault="008E18F9" w:rsidP="008E18F9">
      <w:pPr>
        <w:ind w:firstLineChars="200" w:firstLine="420"/>
        <w:rPr>
          <w:rFonts w:hint="eastAsia"/>
        </w:rPr>
      </w:pPr>
      <w:r>
        <w:rPr>
          <w:rFonts w:hint="eastAsia"/>
        </w:rPr>
        <w:t>特朗普、贝森特的</w:t>
      </w:r>
      <w:r>
        <w:rPr>
          <w:rFonts w:hint="eastAsia"/>
        </w:rPr>
        <w:t>言论都表明特朗普</w:t>
      </w:r>
      <w:r>
        <w:rPr>
          <w:rFonts w:hint="eastAsia"/>
        </w:rPr>
        <w:t>政府</w:t>
      </w:r>
      <w:r>
        <w:rPr>
          <w:rFonts w:hint="eastAsia"/>
        </w:rPr>
        <w:t>需要迫切降息，原因我认为有两方面：</w:t>
      </w:r>
    </w:p>
    <w:p w14:paraId="7D35A05C" w14:textId="6B684DBF" w:rsidR="008E18F9" w:rsidRDefault="008E18F9" w:rsidP="008E18F9">
      <w:pPr>
        <w:ind w:firstLineChars="200" w:firstLine="420"/>
        <w:rPr>
          <w:rFonts w:hint="eastAsia"/>
        </w:rPr>
      </w:pPr>
      <w:r>
        <w:rPr>
          <w:rFonts w:hint="eastAsia"/>
        </w:rPr>
        <w:t>其一，美国财政压力巨大。</w:t>
      </w:r>
      <w:r w:rsidR="005E460E">
        <w:rPr>
          <w:rFonts w:hint="eastAsia"/>
        </w:rPr>
        <w:t>美国目前债务总额超过36万亿美元，而每年利息支出占财政收入10-20%，</w:t>
      </w:r>
      <w:r>
        <w:rPr>
          <w:rFonts w:hint="eastAsia"/>
        </w:rPr>
        <w:t>而本月通过的《</w:t>
      </w:r>
      <w:r>
        <w:rPr>
          <w:rFonts w:hint="eastAsia"/>
        </w:rPr>
        <w:t>大而美法案</w:t>
      </w:r>
      <w:r>
        <w:rPr>
          <w:rFonts w:hint="eastAsia"/>
        </w:rPr>
        <w:t>》</w:t>
      </w:r>
      <w:r w:rsidR="005E460E">
        <w:rPr>
          <w:rFonts w:hint="eastAsia"/>
        </w:rPr>
        <w:t>中</w:t>
      </w:r>
      <w:r>
        <w:rPr>
          <w:rFonts w:hint="eastAsia"/>
        </w:rPr>
        <w:t>提高债务上限5万亿，</w:t>
      </w:r>
      <w:r w:rsidR="005E460E">
        <w:rPr>
          <w:rFonts w:hint="eastAsia"/>
        </w:rPr>
        <w:t>若不降息则进一步提高发债成本，加大财政压力</w:t>
      </w:r>
      <w:r>
        <w:rPr>
          <w:rFonts w:hint="eastAsia"/>
        </w:rPr>
        <w:t>。</w:t>
      </w:r>
    </w:p>
    <w:p w14:paraId="0D55E595" w14:textId="7ABF5F5A" w:rsidR="008E18F9" w:rsidRDefault="008E18F9" w:rsidP="008E18F9">
      <w:pPr>
        <w:ind w:firstLineChars="200" w:firstLine="420"/>
        <w:rPr>
          <w:rFonts w:hint="eastAsia"/>
        </w:rPr>
      </w:pPr>
      <w:r>
        <w:rPr>
          <w:rFonts w:hint="eastAsia"/>
        </w:rPr>
        <w:t>其二 ，美国经济压力较大。</w:t>
      </w:r>
      <w:r w:rsidR="005E460E">
        <w:rPr>
          <w:rFonts w:hint="eastAsia"/>
        </w:rPr>
        <w:t>美国经济本身存在一定压力，因为虽然目前处于美联储降息周期，但利率绝对水平仍然很高，导致制造业PMI连续若干个月处于萎缩区间，服务业也在萎缩临界点徘徊。另外，</w:t>
      </w:r>
      <w:r>
        <w:rPr>
          <w:rFonts w:hint="eastAsia"/>
        </w:rPr>
        <w:t>8月1日</w:t>
      </w:r>
      <w:r w:rsidR="005E460E">
        <w:rPr>
          <w:rFonts w:hint="eastAsia"/>
        </w:rPr>
        <w:t>美国将对超过20个国家加征25%-40%的对等关税，会给经济雪上加霜，严重影响经济复苏，</w:t>
      </w:r>
      <w:r>
        <w:rPr>
          <w:rFonts w:hint="eastAsia"/>
        </w:rPr>
        <w:t>需要通过降息缓解经济压力。</w:t>
      </w:r>
    </w:p>
    <w:p w14:paraId="37214332" w14:textId="2D777F9F" w:rsidR="008E18F9" w:rsidRDefault="005E460E" w:rsidP="0072666B">
      <w:pPr>
        <w:ind w:firstLineChars="200" w:firstLine="420"/>
        <w:rPr>
          <w:rFonts w:hint="eastAsia"/>
        </w:rPr>
      </w:pPr>
      <w:r>
        <w:rPr>
          <w:rFonts w:hint="eastAsia"/>
        </w:rPr>
        <w:t>后续一旦美联储继续降息会引发连锁反应：</w:t>
      </w:r>
      <w:r w:rsidR="008E18F9">
        <w:rPr>
          <w:rFonts w:hint="eastAsia"/>
        </w:rPr>
        <w:t>美联储</w:t>
      </w:r>
      <w:r w:rsidR="0072666B">
        <w:rPr>
          <w:rFonts w:hint="eastAsia"/>
        </w:rPr>
        <w:t>降息一方面降低利率水平，同时又会</w:t>
      </w:r>
      <w:r w:rsidR="008E18F9">
        <w:rPr>
          <w:rFonts w:hint="eastAsia"/>
        </w:rPr>
        <w:t>引发市场恐慌情绪</w:t>
      </w:r>
      <w:r w:rsidR="0072666B">
        <w:rPr>
          <w:rFonts w:hint="eastAsia"/>
        </w:rPr>
        <w:t>，加剧市场对衰退情绪、财政风险担忧。因此对金银会带来双重利好。但这并不意味这黄金能一直上涨，因为</w:t>
      </w:r>
      <w:r w:rsidR="008E18F9">
        <w:rPr>
          <w:rFonts w:hint="eastAsia"/>
        </w:rPr>
        <w:t>加快降息会推升美国通胀水平，会对金银造成阶段性回调</w:t>
      </w:r>
      <w:r w:rsidR="0072666B">
        <w:rPr>
          <w:rFonts w:hint="eastAsia"/>
        </w:rPr>
        <w:t>，在大势上涨的背景下，这或是较好的参与做多的机会。</w:t>
      </w:r>
    </w:p>
    <w:p w14:paraId="23C68099" w14:textId="6A429D06" w:rsidR="00AC4337" w:rsidRDefault="006E397F" w:rsidP="006E397F">
      <w:pPr>
        <w:ind w:firstLineChars="200" w:firstLine="420"/>
        <w:rPr>
          <w:rFonts w:hint="eastAsia"/>
        </w:rPr>
      </w:pPr>
      <w:r>
        <w:rPr>
          <w:rFonts w:hint="eastAsia"/>
        </w:rPr>
        <w:t>技术面来说，</w:t>
      </w:r>
      <w:r w:rsidR="0072666B">
        <w:rPr>
          <w:rFonts w:hint="eastAsia"/>
        </w:rPr>
        <w:t>伦敦金仍处于盘整区间，但中心上移并测试7月以来的高点</w:t>
      </w:r>
      <w:r>
        <w:rPr>
          <w:rFonts w:hint="eastAsia"/>
        </w:rPr>
        <w:t>。</w:t>
      </w:r>
    </w:p>
    <w:p w14:paraId="28408B01" w14:textId="5D514221" w:rsidR="002F3CBB" w:rsidRDefault="002F3CBB" w:rsidP="002A0BAD">
      <w:pPr>
        <w:ind w:firstLineChars="200" w:firstLine="420"/>
        <w:rPr>
          <w:rFonts w:hint="eastAsia"/>
        </w:rPr>
      </w:pPr>
      <w:r>
        <w:rPr>
          <w:rFonts w:hint="eastAsia"/>
        </w:rPr>
        <w:t>观点：</w:t>
      </w:r>
      <w:r w:rsidR="0072666B">
        <w:rPr>
          <w:rFonts w:hint="eastAsia"/>
        </w:rPr>
        <w:t>继续关注右侧突破信号</w:t>
      </w:r>
      <w:r w:rsidR="00110AF7">
        <w:rPr>
          <w:rFonts w:hint="eastAsia"/>
        </w:rPr>
        <w:t>。</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030D31A9" w14:textId="77777777" w:rsidR="00110AF7" w:rsidRDefault="00110AF7"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w:t>
      </w:r>
      <w:r w:rsidRPr="002F3CBB">
        <w:rPr>
          <w:rFonts w:hint="eastAsia"/>
        </w:rPr>
        <w:lastRenderedPageBreak/>
        <w:t>如引用、刊发，须注明出处为山东齐盛期货有限公司，且不得对本报告进行有悖原意的引用、删节和修改。未经授权的侵权行为与我公司无关，我公司对侵权行为给公司造成的声誉、经济损失保留追诉权利。</w:t>
      </w:r>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FBE8" w14:textId="77777777" w:rsidR="00B86998" w:rsidRDefault="00B86998" w:rsidP="008E18F9">
      <w:pPr>
        <w:rPr>
          <w:rFonts w:hint="eastAsia"/>
        </w:rPr>
      </w:pPr>
      <w:r>
        <w:separator/>
      </w:r>
    </w:p>
  </w:endnote>
  <w:endnote w:type="continuationSeparator" w:id="0">
    <w:p w14:paraId="7FB9008A" w14:textId="77777777" w:rsidR="00B86998" w:rsidRDefault="00B86998"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E45A" w14:textId="77777777" w:rsidR="00B86998" w:rsidRDefault="00B86998" w:rsidP="008E18F9">
      <w:pPr>
        <w:rPr>
          <w:rFonts w:hint="eastAsia"/>
        </w:rPr>
      </w:pPr>
      <w:r>
        <w:separator/>
      </w:r>
    </w:p>
  </w:footnote>
  <w:footnote w:type="continuationSeparator" w:id="0">
    <w:p w14:paraId="75A64354" w14:textId="77777777" w:rsidR="00B86998" w:rsidRDefault="00B86998"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F1C91"/>
    <w:rsid w:val="00100C65"/>
    <w:rsid w:val="00110AF7"/>
    <w:rsid w:val="00253A30"/>
    <w:rsid w:val="002854C5"/>
    <w:rsid w:val="002A0BAD"/>
    <w:rsid w:val="002B1F45"/>
    <w:rsid w:val="002F3CBB"/>
    <w:rsid w:val="003701BB"/>
    <w:rsid w:val="00416748"/>
    <w:rsid w:val="004404EA"/>
    <w:rsid w:val="004A2125"/>
    <w:rsid w:val="005E460E"/>
    <w:rsid w:val="006337E2"/>
    <w:rsid w:val="00683E44"/>
    <w:rsid w:val="006D5AA2"/>
    <w:rsid w:val="006E397F"/>
    <w:rsid w:val="0072666B"/>
    <w:rsid w:val="007606F9"/>
    <w:rsid w:val="007E0584"/>
    <w:rsid w:val="00876ED5"/>
    <w:rsid w:val="008E18F9"/>
    <w:rsid w:val="00951361"/>
    <w:rsid w:val="00A40AF0"/>
    <w:rsid w:val="00A9782F"/>
    <w:rsid w:val="00AC4337"/>
    <w:rsid w:val="00AE5893"/>
    <w:rsid w:val="00B862AB"/>
    <w:rsid w:val="00B86998"/>
    <w:rsid w:val="00BB413B"/>
    <w:rsid w:val="00C05AD3"/>
    <w:rsid w:val="00C51213"/>
    <w:rsid w:val="00C82B52"/>
    <w:rsid w:val="00E5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448</Words>
  <Characters>480</Characters>
  <Application>Microsoft Office Word</Application>
  <DocSecurity>0</DocSecurity>
  <Lines>20</Lines>
  <Paragraphs>11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16</cp:revision>
  <dcterms:created xsi:type="dcterms:W3CDTF">2025-07-01T08:32:00Z</dcterms:created>
  <dcterms:modified xsi:type="dcterms:W3CDTF">2025-07-21T08:25:00Z</dcterms:modified>
</cp:coreProperties>
</file>