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39818" w14:textId="154F300E" w:rsidR="00AE5893" w:rsidRPr="00BB413B" w:rsidRDefault="002A0BAD" w:rsidP="00B862AB">
      <w:pPr>
        <w:jc w:val="center"/>
        <w:rPr>
          <w:rFonts w:hint="eastAsia"/>
          <w:b/>
          <w:bCs/>
          <w:sz w:val="32"/>
          <w:szCs w:val="36"/>
        </w:rPr>
      </w:pPr>
      <w:r w:rsidRPr="00BB413B">
        <w:rPr>
          <w:rFonts w:hint="eastAsia"/>
          <w:b/>
          <w:bCs/>
          <w:sz w:val="32"/>
          <w:szCs w:val="36"/>
        </w:rPr>
        <w:t>旭说金市 |</w:t>
      </w:r>
      <w:r w:rsidR="00110AF7" w:rsidRPr="00BB413B">
        <w:rPr>
          <w:rFonts w:hint="eastAsia"/>
          <w:b/>
          <w:bCs/>
          <w:sz w:val="32"/>
          <w:szCs w:val="36"/>
        </w:rPr>
        <w:t xml:space="preserve"> </w:t>
      </w:r>
      <w:r w:rsidR="00CF3774">
        <w:rPr>
          <w:rFonts w:hint="eastAsia"/>
          <w:b/>
          <w:bCs/>
          <w:sz w:val="32"/>
          <w:szCs w:val="36"/>
        </w:rPr>
        <w:t>7月就业数据爆冷暗示经济承压，金银短线反弹</w:t>
      </w:r>
    </w:p>
    <w:p w14:paraId="6CEFDAC0" w14:textId="3F892AD1" w:rsidR="002F3CBB" w:rsidRDefault="002F3CBB" w:rsidP="002F3CBB">
      <w:pPr>
        <w:jc w:val="center"/>
        <w:rPr>
          <w:rFonts w:hint="eastAsia"/>
        </w:rPr>
      </w:pPr>
      <w:r>
        <w:rPr>
          <w:rFonts w:hint="eastAsia"/>
        </w:rPr>
        <w:t>齐盛期货刘旭峰   投资咨询资格Z0018499</w:t>
      </w:r>
    </w:p>
    <w:p w14:paraId="29A22F72" w14:textId="796F8E23" w:rsidR="002A0BAD" w:rsidRDefault="00CF3774" w:rsidP="00100C65">
      <w:pPr>
        <w:jc w:val="center"/>
        <w:rPr>
          <w:rFonts w:hint="eastAsia"/>
        </w:rPr>
      </w:pPr>
      <w:r>
        <w:rPr>
          <w:noProof/>
        </w:rPr>
        <w:drawing>
          <wp:inline distT="0" distB="0" distL="0" distR="0" wp14:anchorId="47ACBD17" wp14:editId="029BBA0B">
            <wp:extent cx="5274310" cy="2360930"/>
            <wp:effectExtent l="0" t="0" r="2540" b="1270"/>
            <wp:docPr id="12313658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65831" name=""/>
                    <pic:cNvPicPr/>
                  </pic:nvPicPr>
                  <pic:blipFill>
                    <a:blip r:embed="rId6"/>
                    <a:stretch>
                      <a:fillRect/>
                    </a:stretch>
                  </pic:blipFill>
                  <pic:spPr>
                    <a:xfrm>
                      <a:off x="0" y="0"/>
                      <a:ext cx="5274310" cy="2360930"/>
                    </a:xfrm>
                    <a:prstGeom prst="rect">
                      <a:avLst/>
                    </a:prstGeom>
                  </pic:spPr>
                </pic:pic>
              </a:graphicData>
            </a:graphic>
          </wp:inline>
        </w:drawing>
      </w:r>
    </w:p>
    <w:p w14:paraId="38C2431A" w14:textId="43DC851A" w:rsidR="009351F5" w:rsidRDefault="00CF3774" w:rsidP="009351F5">
      <w:pPr>
        <w:ind w:firstLineChars="200" w:firstLine="420"/>
        <w:rPr>
          <w:rFonts w:hint="eastAsia"/>
        </w:rPr>
      </w:pPr>
      <w:r>
        <w:rPr>
          <w:rFonts w:hint="eastAsia"/>
        </w:rPr>
        <w:t>上周五公布的美国7月非农数据爆冷，新增非农</w:t>
      </w:r>
      <w:r w:rsidRPr="00CF3774">
        <w:rPr>
          <w:rFonts w:hint="eastAsia"/>
        </w:rPr>
        <w:t>7.3</w:t>
      </w:r>
      <w:r>
        <w:rPr>
          <w:rFonts w:hint="eastAsia"/>
        </w:rPr>
        <w:t>万人，同时下修了5、6月的人数总计25.8万人；同时失业率小幅反弹至4.2%。美国劳工部修正就业人数的事情已经不止一次了，这次大幅度下修一方面表明美国经济并不像数据公布的那么好，第二方面或暗示目前的就业数据是不是仍然有较大的水分。</w:t>
      </w:r>
    </w:p>
    <w:p w14:paraId="3F3B426A" w14:textId="65C3B648" w:rsidR="00CF3774" w:rsidRDefault="00CF3774" w:rsidP="009351F5">
      <w:pPr>
        <w:ind w:firstLineChars="200" w:firstLine="420"/>
        <w:rPr>
          <w:rFonts w:hint="eastAsia"/>
        </w:rPr>
      </w:pPr>
      <w:r>
        <w:rPr>
          <w:rFonts w:hint="eastAsia"/>
        </w:rPr>
        <w:t>我们一直强调，目前美国经济前瞻其实并不太好，因为美联储的高利率以及特朗普的关税政策，这两方面都是不利于经济复苏的，尤其是前者。美联储降息通常是被动型降息，也就是只有当经济出现问题的时候才被迫降息，但已经晚了。我们回顾01年互联网泡沫、08年次贷危机、20年新冠疫情期间都有美联储降息的身影，并且在降息过程中全球宏观经济的各项指标都是下行的，现在还有关税的额外施压，所以经济压力还是非常大的。</w:t>
      </w:r>
    </w:p>
    <w:p w14:paraId="28B1A3DF" w14:textId="06CE1E58" w:rsidR="00CF3774" w:rsidRDefault="00CF3774" w:rsidP="009351F5">
      <w:pPr>
        <w:ind w:firstLineChars="200" w:firstLine="420"/>
        <w:rPr>
          <w:rFonts w:hint="eastAsia"/>
        </w:rPr>
      </w:pPr>
      <w:r>
        <w:rPr>
          <w:rFonts w:hint="eastAsia"/>
        </w:rPr>
        <w:t>另外，</w:t>
      </w:r>
      <w:r w:rsidR="00A144AE">
        <w:rPr>
          <w:rFonts w:hint="eastAsia"/>
        </w:rPr>
        <w:t>最近一周美联储隔夜逆回购、逆回购、银行准备金的流动性指标均出现回落，虽然还没有达到风险阈值，但显示流动性正在枯竭。所以下一步，我们仍然要重点关注流动性风险，未来关于经济和流动性有两种可能：第一种，由于关税或者其他因素导致宏观衰退情绪大幅度超预期，悲观情绪有可能引发像今年4月份那样的流动性风险，全品种暴跌，暴跌之后市场再走衰退和美联储货币宽松逻辑，那么金银会先下跌、再反弹。第二种，宏观经济走弱的力度不大，衰退情绪及美联储降息预期温和，这样流动性危机爆发的概率就很小，金银的节奏是直接温和上涨。</w:t>
      </w:r>
    </w:p>
    <w:p w14:paraId="2F9ABE74" w14:textId="71F4AF01" w:rsidR="00A144AE" w:rsidRDefault="00A144AE" w:rsidP="009351F5">
      <w:pPr>
        <w:ind w:firstLineChars="200" w:firstLine="420"/>
        <w:rPr>
          <w:rFonts w:hint="eastAsia"/>
        </w:rPr>
      </w:pPr>
      <w:r>
        <w:rPr>
          <w:rFonts w:hint="eastAsia"/>
        </w:rPr>
        <w:t>总之，宏观预期由于美联储的高息以及关税政策而表现前瞻压力较大，这是我们仍然看多金银的主逻辑，白银受宏观需求疲软的影响表现会比黄金偏弱。在看多金银的同时，更要关注流动性风险。</w:t>
      </w:r>
    </w:p>
    <w:p w14:paraId="103A144F" w14:textId="0AA4B1CC" w:rsidR="00A144AE" w:rsidRDefault="00A144AE" w:rsidP="009351F5">
      <w:pPr>
        <w:ind w:firstLineChars="200" w:firstLine="420"/>
        <w:rPr>
          <w:rFonts w:hint="eastAsia"/>
        </w:rPr>
      </w:pPr>
      <w:r>
        <w:rPr>
          <w:rFonts w:hint="eastAsia"/>
        </w:rPr>
        <w:t>观点：或震荡偏多</w:t>
      </w:r>
      <w:r w:rsidR="00D300B3">
        <w:rPr>
          <w:rFonts w:hint="eastAsia"/>
        </w:rPr>
        <w:t>，其中白银相比黄金偏弱</w:t>
      </w:r>
      <w:r>
        <w:rPr>
          <w:rFonts w:hint="eastAsia"/>
        </w:rPr>
        <w:t>。</w:t>
      </w:r>
    </w:p>
    <w:p w14:paraId="5E09D7E0" w14:textId="77777777" w:rsidR="002F3CBB" w:rsidRDefault="002F3CBB" w:rsidP="002F3CBB">
      <w:pPr>
        <w:rPr>
          <w:rFonts w:hint="eastAsia"/>
        </w:rPr>
      </w:pPr>
    </w:p>
    <w:p w14:paraId="633F8F68" w14:textId="77777777" w:rsidR="002F3CBB" w:rsidRDefault="002F3CBB" w:rsidP="002F3CBB">
      <w:pPr>
        <w:rPr>
          <w:rFonts w:hint="eastAsia"/>
        </w:rPr>
      </w:pPr>
    </w:p>
    <w:p w14:paraId="7FC6DBFB" w14:textId="77777777" w:rsidR="00D26A26" w:rsidRPr="00D26A26" w:rsidRDefault="00D26A26" w:rsidP="002F3CBB">
      <w:pPr>
        <w:rPr>
          <w:rFonts w:hint="eastAsia"/>
        </w:rPr>
      </w:pPr>
    </w:p>
    <w:p w14:paraId="4DDE0A06" w14:textId="77777777" w:rsidR="00110AF7" w:rsidRDefault="00110AF7" w:rsidP="002F3CBB">
      <w:pPr>
        <w:rPr>
          <w:rFonts w:hint="eastAsia"/>
        </w:rPr>
      </w:pPr>
    </w:p>
    <w:p w14:paraId="1EE34450" w14:textId="77777777" w:rsidR="002F3CBB" w:rsidRDefault="002F3CBB" w:rsidP="002F3CBB">
      <w:pPr>
        <w:jc w:val="center"/>
        <w:rPr>
          <w:rFonts w:hint="eastAsia"/>
        </w:rPr>
      </w:pPr>
      <w:bookmarkStart w:id="0" w:name="OLE_LINK1"/>
      <w:r w:rsidRPr="002F3CBB">
        <w:rPr>
          <w:rFonts w:hint="eastAsia"/>
        </w:rPr>
        <w:t>免责声明</w:t>
      </w:r>
    </w:p>
    <w:p w14:paraId="64AFB677" w14:textId="66031255" w:rsidR="002F3CBB" w:rsidRDefault="002F3CBB" w:rsidP="002F3CBB">
      <w:pPr>
        <w:rPr>
          <w:rFonts w:hint="eastAsia"/>
        </w:rPr>
      </w:pPr>
      <w:r w:rsidRPr="002F3CBB">
        <w:rPr>
          <w:rFonts w:hint="eastAsia"/>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w:t>
      </w:r>
      <w:r w:rsidRPr="002F3CBB">
        <w:rPr>
          <w:rFonts w:hint="eastAsia"/>
        </w:rPr>
        <w:lastRenderedPageBreak/>
        <w:t>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0"/>
    </w:p>
    <w:sectPr w:rsidR="002F3C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AD0DA" w14:textId="77777777" w:rsidR="00B757B2" w:rsidRDefault="00B757B2" w:rsidP="008E18F9">
      <w:pPr>
        <w:rPr>
          <w:rFonts w:hint="eastAsia"/>
        </w:rPr>
      </w:pPr>
      <w:r>
        <w:separator/>
      </w:r>
    </w:p>
  </w:endnote>
  <w:endnote w:type="continuationSeparator" w:id="0">
    <w:p w14:paraId="10356FC0" w14:textId="77777777" w:rsidR="00B757B2" w:rsidRDefault="00B757B2" w:rsidP="008E18F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BB815" w14:textId="77777777" w:rsidR="00B757B2" w:rsidRDefault="00B757B2" w:rsidP="008E18F9">
      <w:pPr>
        <w:rPr>
          <w:rFonts w:hint="eastAsia"/>
        </w:rPr>
      </w:pPr>
      <w:r>
        <w:separator/>
      </w:r>
    </w:p>
  </w:footnote>
  <w:footnote w:type="continuationSeparator" w:id="0">
    <w:p w14:paraId="4021B670" w14:textId="77777777" w:rsidR="00B757B2" w:rsidRDefault="00B757B2" w:rsidP="008E18F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584"/>
    <w:rsid w:val="00003280"/>
    <w:rsid w:val="000542C2"/>
    <w:rsid w:val="000710BC"/>
    <w:rsid w:val="000F1C91"/>
    <w:rsid w:val="00100C65"/>
    <w:rsid w:val="00110AF7"/>
    <w:rsid w:val="002422B9"/>
    <w:rsid w:val="00253A30"/>
    <w:rsid w:val="002854C5"/>
    <w:rsid w:val="002A0BAD"/>
    <w:rsid w:val="002B1F45"/>
    <w:rsid w:val="002D73D0"/>
    <w:rsid w:val="002F3CBB"/>
    <w:rsid w:val="003701BB"/>
    <w:rsid w:val="0040191E"/>
    <w:rsid w:val="00416748"/>
    <w:rsid w:val="004404EA"/>
    <w:rsid w:val="004A2125"/>
    <w:rsid w:val="004C0218"/>
    <w:rsid w:val="00526AF0"/>
    <w:rsid w:val="005512ED"/>
    <w:rsid w:val="00587E11"/>
    <w:rsid w:val="005E460E"/>
    <w:rsid w:val="006337E2"/>
    <w:rsid w:val="00661948"/>
    <w:rsid w:val="00683E44"/>
    <w:rsid w:val="006D5AA2"/>
    <w:rsid w:val="006E397F"/>
    <w:rsid w:val="00700D92"/>
    <w:rsid w:val="0072666B"/>
    <w:rsid w:val="007606F9"/>
    <w:rsid w:val="00761E6B"/>
    <w:rsid w:val="007E0584"/>
    <w:rsid w:val="00876ED5"/>
    <w:rsid w:val="00883600"/>
    <w:rsid w:val="008E18F9"/>
    <w:rsid w:val="009351F5"/>
    <w:rsid w:val="00951361"/>
    <w:rsid w:val="009B6EF0"/>
    <w:rsid w:val="009D7F18"/>
    <w:rsid w:val="00A144AE"/>
    <w:rsid w:val="00A40AF0"/>
    <w:rsid w:val="00A91FE8"/>
    <w:rsid w:val="00A9782F"/>
    <w:rsid w:val="00A97BBA"/>
    <w:rsid w:val="00AA3995"/>
    <w:rsid w:val="00AC4337"/>
    <w:rsid w:val="00AE5893"/>
    <w:rsid w:val="00B757B2"/>
    <w:rsid w:val="00B862AB"/>
    <w:rsid w:val="00B86998"/>
    <w:rsid w:val="00BB413B"/>
    <w:rsid w:val="00C05AD3"/>
    <w:rsid w:val="00C51213"/>
    <w:rsid w:val="00C600C6"/>
    <w:rsid w:val="00C82B52"/>
    <w:rsid w:val="00CF3774"/>
    <w:rsid w:val="00D1671A"/>
    <w:rsid w:val="00D26A26"/>
    <w:rsid w:val="00D300B3"/>
    <w:rsid w:val="00E50EF6"/>
    <w:rsid w:val="00E87568"/>
    <w:rsid w:val="00EB4785"/>
    <w:rsid w:val="00FF2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FA70A"/>
  <w15:chartTrackingRefBased/>
  <w15:docId w15:val="{B34395BB-A36C-480F-A1C2-FEDA2F9D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E058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E058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E058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E058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E058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E058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E058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58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E058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58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E058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E058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E0584"/>
    <w:rPr>
      <w:rFonts w:cstheme="majorBidi"/>
      <w:color w:val="0F4761" w:themeColor="accent1" w:themeShade="BF"/>
      <w:sz w:val="28"/>
      <w:szCs w:val="28"/>
    </w:rPr>
  </w:style>
  <w:style w:type="character" w:customStyle="1" w:styleId="50">
    <w:name w:val="标题 5 字符"/>
    <w:basedOn w:val="a0"/>
    <w:link w:val="5"/>
    <w:uiPriority w:val="9"/>
    <w:semiHidden/>
    <w:rsid w:val="007E0584"/>
    <w:rPr>
      <w:rFonts w:cstheme="majorBidi"/>
      <w:color w:val="0F4761" w:themeColor="accent1" w:themeShade="BF"/>
      <w:sz w:val="24"/>
      <w:szCs w:val="24"/>
    </w:rPr>
  </w:style>
  <w:style w:type="character" w:customStyle="1" w:styleId="60">
    <w:name w:val="标题 6 字符"/>
    <w:basedOn w:val="a0"/>
    <w:link w:val="6"/>
    <w:uiPriority w:val="9"/>
    <w:semiHidden/>
    <w:rsid w:val="007E0584"/>
    <w:rPr>
      <w:rFonts w:cstheme="majorBidi"/>
      <w:b/>
      <w:bCs/>
      <w:color w:val="0F4761" w:themeColor="accent1" w:themeShade="BF"/>
    </w:rPr>
  </w:style>
  <w:style w:type="character" w:customStyle="1" w:styleId="70">
    <w:name w:val="标题 7 字符"/>
    <w:basedOn w:val="a0"/>
    <w:link w:val="7"/>
    <w:uiPriority w:val="9"/>
    <w:semiHidden/>
    <w:rsid w:val="007E0584"/>
    <w:rPr>
      <w:rFonts w:cstheme="majorBidi"/>
      <w:b/>
      <w:bCs/>
      <w:color w:val="595959" w:themeColor="text1" w:themeTint="A6"/>
    </w:rPr>
  </w:style>
  <w:style w:type="character" w:customStyle="1" w:styleId="80">
    <w:name w:val="标题 8 字符"/>
    <w:basedOn w:val="a0"/>
    <w:link w:val="8"/>
    <w:uiPriority w:val="9"/>
    <w:semiHidden/>
    <w:rsid w:val="007E0584"/>
    <w:rPr>
      <w:rFonts w:cstheme="majorBidi"/>
      <w:color w:val="595959" w:themeColor="text1" w:themeTint="A6"/>
    </w:rPr>
  </w:style>
  <w:style w:type="character" w:customStyle="1" w:styleId="90">
    <w:name w:val="标题 9 字符"/>
    <w:basedOn w:val="a0"/>
    <w:link w:val="9"/>
    <w:uiPriority w:val="9"/>
    <w:semiHidden/>
    <w:rsid w:val="007E0584"/>
    <w:rPr>
      <w:rFonts w:eastAsiaTheme="majorEastAsia" w:cstheme="majorBidi"/>
      <w:color w:val="595959" w:themeColor="text1" w:themeTint="A6"/>
    </w:rPr>
  </w:style>
  <w:style w:type="paragraph" w:styleId="a3">
    <w:name w:val="Title"/>
    <w:basedOn w:val="a"/>
    <w:next w:val="a"/>
    <w:link w:val="a4"/>
    <w:uiPriority w:val="10"/>
    <w:qFormat/>
    <w:rsid w:val="007E05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5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584"/>
    <w:pPr>
      <w:spacing w:before="160" w:after="160"/>
      <w:jc w:val="center"/>
    </w:pPr>
    <w:rPr>
      <w:i/>
      <w:iCs/>
      <w:color w:val="404040" w:themeColor="text1" w:themeTint="BF"/>
    </w:rPr>
  </w:style>
  <w:style w:type="character" w:customStyle="1" w:styleId="a8">
    <w:name w:val="引用 字符"/>
    <w:basedOn w:val="a0"/>
    <w:link w:val="a7"/>
    <w:uiPriority w:val="29"/>
    <w:rsid w:val="007E0584"/>
    <w:rPr>
      <w:i/>
      <w:iCs/>
      <w:color w:val="404040" w:themeColor="text1" w:themeTint="BF"/>
    </w:rPr>
  </w:style>
  <w:style w:type="paragraph" w:styleId="a9">
    <w:name w:val="List Paragraph"/>
    <w:basedOn w:val="a"/>
    <w:uiPriority w:val="34"/>
    <w:qFormat/>
    <w:rsid w:val="007E0584"/>
    <w:pPr>
      <w:ind w:left="720"/>
      <w:contextualSpacing/>
    </w:pPr>
  </w:style>
  <w:style w:type="character" w:styleId="aa">
    <w:name w:val="Intense Emphasis"/>
    <w:basedOn w:val="a0"/>
    <w:uiPriority w:val="21"/>
    <w:qFormat/>
    <w:rsid w:val="007E0584"/>
    <w:rPr>
      <w:i/>
      <w:iCs/>
      <w:color w:val="0F4761" w:themeColor="accent1" w:themeShade="BF"/>
    </w:rPr>
  </w:style>
  <w:style w:type="paragraph" w:styleId="ab">
    <w:name w:val="Intense Quote"/>
    <w:basedOn w:val="a"/>
    <w:next w:val="a"/>
    <w:link w:val="ac"/>
    <w:uiPriority w:val="30"/>
    <w:qFormat/>
    <w:rsid w:val="007E0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E0584"/>
    <w:rPr>
      <w:i/>
      <w:iCs/>
      <w:color w:val="0F4761" w:themeColor="accent1" w:themeShade="BF"/>
    </w:rPr>
  </w:style>
  <w:style w:type="character" w:styleId="ad">
    <w:name w:val="Intense Reference"/>
    <w:basedOn w:val="a0"/>
    <w:uiPriority w:val="32"/>
    <w:qFormat/>
    <w:rsid w:val="007E0584"/>
    <w:rPr>
      <w:b/>
      <w:bCs/>
      <w:smallCaps/>
      <w:color w:val="0F4761" w:themeColor="accent1" w:themeShade="BF"/>
      <w:spacing w:val="5"/>
    </w:rPr>
  </w:style>
  <w:style w:type="paragraph" w:styleId="ae">
    <w:name w:val="header"/>
    <w:basedOn w:val="a"/>
    <w:link w:val="af"/>
    <w:uiPriority w:val="99"/>
    <w:unhideWhenUsed/>
    <w:rsid w:val="008E18F9"/>
    <w:pPr>
      <w:tabs>
        <w:tab w:val="center" w:pos="4153"/>
        <w:tab w:val="right" w:pos="8306"/>
      </w:tabs>
      <w:snapToGrid w:val="0"/>
      <w:jc w:val="center"/>
    </w:pPr>
    <w:rPr>
      <w:sz w:val="18"/>
      <w:szCs w:val="18"/>
    </w:rPr>
  </w:style>
  <w:style w:type="character" w:customStyle="1" w:styleId="af">
    <w:name w:val="页眉 字符"/>
    <w:basedOn w:val="a0"/>
    <w:link w:val="ae"/>
    <w:uiPriority w:val="99"/>
    <w:rsid w:val="008E18F9"/>
    <w:rPr>
      <w:sz w:val="18"/>
      <w:szCs w:val="18"/>
    </w:rPr>
  </w:style>
  <w:style w:type="paragraph" w:styleId="af0">
    <w:name w:val="footer"/>
    <w:basedOn w:val="a"/>
    <w:link w:val="af1"/>
    <w:uiPriority w:val="99"/>
    <w:unhideWhenUsed/>
    <w:rsid w:val="008E18F9"/>
    <w:pPr>
      <w:tabs>
        <w:tab w:val="center" w:pos="4153"/>
        <w:tab w:val="right" w:pos="8306"/>
      </w:tabs>
      <w:snapToGrid w:val="0"/>
      <w:jc w:val="left"/>
    </w:pPr>
    <w:rPr>
      <w:sz w:val="18"/>
      <w:szCs w:val="18"/>
    </w:rPr>
  </w:style>
  <w:style w:type="character" w:customStyle="1" w:styleId="af1">
    <w:name w:val="页脚 字符"/>
    <w:basedOn w:val="a0"/>
    <w:link w:val="af0"/>
    <w:uiPriority w:val="99"/>
    <w:rsid w:val="008E18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2</Pages>
  <Words>542</Words>
  <Characters>549</Characters>
  <Application>Microsoft Office Word</Application>
  <DocSecurity>0</DocSecurity>
  <Lines>19</Lines>
  <Paragraphs>9</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旭峰 刘</dc:creator>
  <cp:keywords/>
  <dc:description/>
  <cp:lastModifiedBy>旭峰 刘</cp:lastModifiedBy>
  <cp:revision>24</cp:revision>
  <dcterms:created xsi:type="dcterms:W3CDTF">2025-07-01T08:32:00Z</dcterms:created>
  <dcterms:modified xsi:type="dcterms:W3CDTF">2025-08-04T08:47:00Z</dcterms:modified>
</cp:coreProperties>
</file>