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201" w:rsidRPr="005F331A" w:rsidRDefault="009041FB" w:rsidP="009041FB">
      <w:pPr>
        <w:jc w:val="center"/>
        <w:rPr>
          <w:b/>
          <w:sz w:val="28"/>
          <w:szCs w:val="32"/>
        </w:rPr>
      </w:pPr>
      <w:bookmarkStart w:id="0" w:name="OLE_LINK1"/>
      <w:bookmarkStart w:id="1" w:name="OLE_LINK7"/>
      <w:r w:rsidRPr="005F331A">
        <w:rPr>
          <w:rFonts w:hint="eastAsia"/>
          <w:b/>
          <w:sz w:val="28"/>
          <w:szCs w:val="32"/>
        </w:rPr>
        <w:t>旭说金市</w:t>
      </w:r>
      <w:r w:rsidRPr="005F331A">
        <w:rPr>
          <w:rFonts w:hint="eastAsia"/>
          <w:b/>
          <w:sz w:val="28"/>
          <w:szCs w:val="32"/>
        </w:rPr>
        <w:t xml:space="preserve"> </w:t>
      </w:r>
      <w:r w:rsidRPr="005F331A">
        <w:rPr>
          <w:b/>
          <w:sz w:val="28"/>
          <w:szCs w:val="32"/>
        </w:rPr>
        <w:t>|</w:t>
      </w:r>
      <w:r w:rsidR="00295BF3">
        <w:rPr>
          <w:rFonts w:hint="eastAsia"/>
          <w:b/>
          <w:sz w:val="28"/>
          <w:szCs w:val="32"/>
        </w:rPr>
        <w:t xml:space="preserve"> </w:t>
      </w:r>
      <w:r w:rsidR="00957854">
        <w:rPr>
          <w:rFonts w:hint="eastAsia"/>
          <w:b/>
          <w:sz w:val="28"/>
          <w:szCs w:val="32"/>
        </w:rPr>
        <w:t>留意明天美联储议</w:t>
      </w:r>
      <w:proofErr w:type="gramStart"/>
      <w:r w:rsidR="00957854">
        <w:rPr>
          <w:rFonts w:hint="eastAsia"/>
          <w:b/>
          <w:sz w:val="28"/>
          <w:szCs w:val="32"/>
        </w:rPr>
        <w:t>息会议</w:t>
      </w:r>
      <w:proofErr w:type="gramEnd"/>
      <w:r w:rsidR="00957854">
        <w:rPr>
          <w:rFonts w:hint="eastAsia"/>
          <w:b/>
          <w:sz w:val="28"/>
          <w:szCs w:val="32"/>
        </w:rPr>
        <w:t>鹰派风险</w:t>
      </w:r>
      <w:r w:rsidR="00957854">
        <w:rPr>
          <w:rFonts w:hint="eastAsia"/>
          <w:b/>
          <w:sz w:val="28"/>
          <w:szCs w:val="32"/>
        </w:rPr>
        <w:t xml:space="preserve"> </w:t>
      </w:r>
      <w:r w:rsidR="00957854">
        <w:rPr>
          <w:b/>
          <w:sz w:val="28"/>
          <w:szCs w:val="32"/>
        </w:rPr>
        <w:t xml:space="preserve">        </w:t>
      </w:r>
    </w:p>
    <w:bookmarkEnd w:id="0"/>
    <w:bookmarkEnd w:id="1"/>
    <w:p w:rsidR="00EE5854" w:rsidRDefault="00EE5854" w:rsidP="00EE5854">
      <w:pPr>
        <w:jc w:val="center"/>
      </w:pPr>
      <w:r>
        <w:rPr>
          <w:rFonts w:hint="eastAsia"/>
        </w:rPr>
        <w:t>齐</w:t>
      </w:r>
      <w:proofErr w:type="gramStart"/>
      <w:r>
        <w:rPr>
          <w:rFonts w:hint="eastAsia"/>
        </w:rPr>
        <w:t>盛期货刘旭</w:t>
      </w:r>
      <w:proofErr w:type="gramEnd"/>
      <w:r>
        <w:rPr>
          <w:rFonts w:hint="eastAsia"/>
        </w:rPr>
        <w:t>峰</w:t>
      </w:r>
      <w:r>
        <w:rPr>
          <w:rFonts w:hint="eastAsia"/>
        </w:rPr>
        <w:t xml:space="preserve"> </w:t>
      </w:r>
      <w:r>
        <w:t xml:space="preserve">  </w:t>
      </w:r>
      <w:r>
        <w:rPr>
          <w:rFonts w:hint="eastAsia"/>
        </w:rPr>
        <w:t>投资咨询资格：</w:t>
      </w:r>
      <w:r>
        <w:rPr>
          <w:rFonts w:hint="eastAsia"/>
        </w:rPr>
        <w:t>Z</w:t>
      </w:r>
      <w:r>
        <w:t>0018499</w:t>
      </w:r>
    </w:p>
    <w:p w:rsidR="005F331A" w:rsidRDefault="00957854">
      <w:r>
        <w:rPr>
          <w:noProof/>
        </w:rPr>
        <w:drawing>
          <wp:inline distT="0" distB="0" distL="0" distR="0" wp14:anchorId="5F8BE6DD" wp14:editId="0E5E9D7E">
            <wp:extent cx="5274310" cy="19056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1905635"/>
                    </a:xfrm>
                    <a:prstGeom prst="rect">
                      <a:avLst/>
                    </a:prstGeom>
                  </pic:spPr>
                </pic:pic>
              </a:graphicData>
            </a:graphic>
          </wp:inline>
        </w:drawing>
      </w:r>
    </w:p>
    <w:p w:rsidR="00957854" w:rsidRDefault="00957854" w:rsidP="007A3CE6">
      <w:pPr>
        <w:ind w:firstLineChars="200" w:firstLine="420"/>
      </w:pPr>
      <w:r>
        <w:rPr>
          <w:rFonts w:hint="eastAsia"/>
        </w:rPr>
        <w:t>明天凌晨将召开美联储议息会议，重点关注几个方面内容：</w:t>
      </w:r>
    </w:p>
    <w:p w:rsidR="00957854" w:rsidRDefault="00957854" w:rsidP="00957854">
      <w:pPr>
        <w:ind w:firstLineChars="200" w:firstLine="420"/>
      </w:pPr>
      <w:r>
        <w:rPr>
          <w:rFonts w:hint="eastAsia"/>
        </w:rPr>
        <w:t>1</w:t>
      </w:r>
      <w:r>
        <w:t>.</w:t>
      </w:r>
      <w:r>
        <w:rPr>
          <w:rFonts w:hint="eastAsia"/>
        </w:rPr>
        <w:t>本次降息幅度：最新市场预期值看，明天</w:t>
      </w:r>
      <w:proofErr w:type="gramStart"/>
      <w:r>
        <w:rPr>
          <w:rFonts w:hint="eastAsia"/>
        </w:rPr>
        <w:t>不</w:t>
      </w:r>
      <w:proofErr w:type="gramEnd"/>
      <w:r>
        <w:rPr>
          <w:rFonts w:hint="eastAsia"/>
        </w:rPr>
        <w:t>降息的概率为</w:t>
      </w:r>
      <w:r>
        <w:rPr>
          <w:rFonts w:hint="eastAsia"/>
        </w:rPr>
        <w:t>9</w:t>
      </w:r>
      <w:r>
        <w:t>9.9%</w:t>
      </w:r>
      <w:r>
        <w:rPr>
          <w:rFonts w:hint="eastAsia"/>
        </w:rPr>
        <w:t>，联邦基金利率维持在</w:t>
      </w:r>
      <w:r>
        <w:rPr>
          <w:rFonts w:hint="eastAsia"/>
        </w:rPr>
        <w:t>4</w:t>
      </w:r>
      <w:r>
        <w:t>.25%-4.5%</w:t>
      </w:r>
      <w:r>
        <w:rPr>
          <w:rFonts w:hint="eastAsia"/>
        </w:rPr>
        <w:t>，基本不会有太大悬念。</w:t>
      </w:r>
    </w:p>
    <w:p w:rsidR="00957854" w:rsidRDefault="00957854" w:rsidP="00957854">
      <w:pPr>
        <w:rPr>
          <w:rFonts w:hint="eastAsia"/>
        </w:rPr>
      </w:pPr>
      <w:r>
        <w:rPr>
          <w:noProof/>
        </w:rPr>
        <w:drawing>
          <wp:inline distT="0" distB="0" distL="0" distR="0" wp14:anchorId="7FA507C0" wp14:editId="38C665ED">
            <wp:extent cx="5274310" cy="35718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3571875"/>
                    </a:xfrm>
                    <a:prstGeom prst="rect">
                      <a:avLst/>
                    </a:prstGeom>
                  </pic:spPr>
                </pic:pic>
              </a:graphicData>
            </a:graphic>
          </wp:inline>
        </w:drawing>
      </w:r>
    </w:p>
    <w:p w:rsidR="00A07ECE" w:rsidRDefault="00957854" w:rsidP="00A07ECE">
      <w:pPr>
        <w:ind w:firstLineChars="200" w:firstLine="420"/>
      </w:pPr>
      <w:r>
        <w:rPr>
          <w:rFonts w:hint="eastAsia"/>
        </w:rPr>
        <w:t>2</w:t>
      </w:r>
      <w:r>
        <w:t>.</w:t>
      </w:r>
      <w:r>
        <w:rPr>
          <w:rFonts w:hint="eastAsia"/>
        </w:rPr>
        <w:t>对于通胀的态度：近期美联储官员讲话透露通胀存在反弹风险，</w:t>
      </w:r>
      <w:r w:rsidRPr="00957854">
        <w:rPr>
          <w:rFonts w:hint="eastAsia"/>
        </w:rPr>
        <w:t>美联储理事库格勒指出：关税已推高物价，通胀压力可能持续，需警惕其长期影响。圣路易斯联储主席穆萨莱姆警告：关税可能导致通胀长期飙升，概率达</w:t>
      </w:r>
      <w:r w:rsidRPr="00957854">
        <w:rPr>
          <w:rFonts w:hint="eastAsia"/>
        </w:rPr>
        <w:t>50%</w:t>
      </w:r>
      <w:r w:rsidRPr="00957854">
        <w:rPr>
          <w:rFonts w:hint="eastAsia"/>
        </w:rPr>
        <w:t>。</w:t>
      </w:r>
      <w:r w:rsidR="00A07ECE">
        <w:rPr>
          <w:rFonts w:hint="eastAsia"/>
        </w:rPr>
        <w:t>目前美国对其他国家仍保留</w:t>
      </w:r>
      <w:r w:rsidR="00A07ECE">
        <w:rPr>
          <w:rFonts w:hint="eastAsia"/>
        </w:rPr>
        <w:t>1</w:t>
      </w:r>
      <w:r w:rsidR="00A07ECE">
        <w:t>0%</w:t>
      </w:r>
      <w:r w:rsidR="00A07ECE">
        <w:rPr>
          <w:rFonts w:hint="eastAsia"/>
        </w:rPr>
        <w:t>基础关税，近期又</w:t>
      </w:r>
      <w:proofErr w:type="gramStart"/>
      <w:r w:rsidR="00A07ECE">
        <w:rPr>
          <w:rFonts w:hint="eastAsia"/>
        </w:rPr>
        <w:t>对钢铝加征</w:t>
      </w:r>
      <w:proofErr w:type="gramEnd"/>
      <w:r w:rsidR="00A07ECE">
        <w:rPr>
          <w:rFonts w:hint="eastAsia"/>
        </w:rPr>
        <w:t>5</w:t>
      </w:r>
      <w:r w:rsidR="00A07ECE">
        <w:t>0%</w:t>
      </w:r>
      <w:r w:rsidR="00A07ECE">
        <w:rPr>
          <w:rFonts w:hint="eastAsia"/>
        </w:rPr>
        <w:t>关税，未来还可能对医药产品加征关税，关税对通胀会带来长时间向上扰动。</w:t>
      </w:r>
    </w:p>
    <w:p w:rsidR="00A07ECE" w:rsidRDefault="00A07ECE" w:rsidP="00A07ECE">
      <w:pPr>
        <w:ind w:firstLineChars="200" w:firstLine="420"/>
      </w:pPr>
      <w:r>
        <w:rPr>
          <w:rFonts w:hint="eastAsia"/>
        </w:rPr>
        <w:t>另外，伊以冲突后原油价格大幅上涨近</w:t>
      </w:r>
      <w:r>
        <w:rPr>
          <w:rFonts w:hint="eastAsia"/>
        </w:rPr>
        <w:t>2</w:t>
      </w:r>
      <w:r>
        <w:t>0%</w:t>
      </w:r>
      <w:r>
        <w:rPr>
          <w:rFonts w:hint="eastAsia"/>
        </w:rPr>
        <w:t>，亦会影响</w:t>
      </w:r>
      <w:r>
        <w:rPr>
          <w:rFonts w:hint="eastAsia"/>
        </w:rPr>
        <w:t>6</w:t>
      </w:r>
      <w:r>
        <w:rPr>
          <w:rFonts w:hint="eastAsia"/>
        </w:rPr>
        <w:t>、</w:t>
      </w:r>
      <w:r>
        <w:rPr>
          <w:rFonts w:hint="eastAsia"/>
        </w:rPr>
        <w:t>7</w:t>
      </w:r>
      <w:r>
        <w:rPr>
          <w:rFonts w:hint="eastAsia"/>
        </w:rPr>
        <w:t>月</w:t>
      </w:r>
      <w:r>
        <w:rPr>
          <w:rFonts w:hint="eastAsia"/>
        </w:rPr>
        <w:t>C</w:t>
      </w:r>
      <w:r>
        <w:t>PI</w:t>
      </w:r>
      <w:r>
        <w:rPr>
          <w:rFonts w:hint="eastAsia"/>
        </w:rPr>
        <w:t>数据。因此明天鲍威尔有可能强调未来通胀反弹的风险。</w:t>
      </w:r>
    </w:p>
    <w:p w:rsidR="00C51E34" w:rsidRDefault="00A07ECE" w:rsidP="00C51E34">
      <w:pPr>
        <w:ind w:firstLineChars="200" w:firstLine="420"/>
      </w:pPr>
      <w:r>
        <w:rPr>
          <w:rFonts w:hint="eastAsia"/>
        </w:rPr>
        <w:t>3</w:t>
      </w:r>
      <w:r>
        <w:t>.</w:t>
      </w:r>
      <w:r>
        <w:rPr>
          <w:rFonts w:hint="eastAsia"/>
        </w:rPr>
        <w:t>对于经济的态度：近期市场对美国二季度经济增速预期值回升至</w:t>
      </w:r>
      <w:r>
        <w:rPr>
          <w:rFonts w:hint="eastAsia"/>
        </w:rPr>
        <w:t>3</w:t>
      </w:r>
      <w:r>
        <w:t>.8%</w:t>
      </w:r>
      <w:r>
        <w:rPr>
          <w:rFonts w:hint="eastAsia"/>
        </w:rPr>
        <w:t>，相比一季度负增长有了明显，但近期制造业、服务业</w:t>
      </w:r>
      <w:r>
        <w:rPr>
          <w:rFonts w:hint="eastAsia"/>
        </w:rPr>
        <w:t>P</w:t>
      </w:r>
      <w:r>
        <w:t>MI</w:t>
      </w:r>
      <w:r>
        <w:rPr>
          <w:rFonts w:hint="eastAsia"/>
        </w:rPr>
        <w:t>双双回落到萎缩区间，叠加高利率、关税政策，</w:t>
      </w:r>
      <w:r>
        <w:rPr>
          <w:rFonts w:hint="eastAsia"/>
        </w:rPr>
        <w:lastRenderedPageBreak/>
        <w:t>前瞻压力仍然较大。因此我们预计鲍威尔会对经济的态度是：虽然关税对经济带来较大</w:t>
      </w:r>
      <w:r w:rsidR="00C51E34">
        <w:rPr>
          <w:rFonts w:hint="eastAsia"/>
        </w:rPr>
        <w:t>不确定性，但目前仍然比较健康、韧性。</w:t>
      </w:r>
    </w:p>
    <w:p w:rsidR="00C51E34" w:rsidRDefault="00C51E34" w:rsidP="001A33C7">
      <w:pPr>
        <w:ind w:firstLineChars="200" w:firstLine="420"/>
        <w:rPr>
          <w:rFonts w:hint="eastAsia"/>
        </w:rPr>
      </w:pPr>
      <w:r>
        <w:rPr>
          <w:rFonts w:hint="eastAsia"/>
        </w:rPr>
        <w:t>总结来说，明天基本上</w:t>
      </w:r>
      <w:proofErr w:type="gramStart"/>
      <w:r>
        <w:rPr>
          <w:rFonts w:hint="eastAsia"/>
        </w:rPr>
        <w:t>不</w:t>
      </w:r>
      <w:proofErr w:type="gramEnd"/>
      <w:r>
        <w:rPr>
          <w:rFonts w:hint="eastAsia"/>
        </w:rPr>
        <w:t>降息，继续维持</w:t>
      </w:r>
      <w:r>
        <w:rPr>
          <w:rFonts w:hint="eastAsia"/>
        </w:rPr>
        <w:t>4</w:t>
      </w:r>
      <w:r>
        <w:t>.25-4.5%</w:t>
      </w:r>
      <w:r>
        <w:rPr>
          <w:rFonts w:hint="eastAsia"/>
        </w:rPr>
        <w:t>区间，鲍威尔的观点偏向于在对经济维持韧性的同时会强调通胀反弹风险。</w:t>
      </w:r>
    </w:p>
    <w:p w:rsidR="009041FB" w:rsidRDefault="005540DF" w:rsidP="001A33C7">
      <w:pPr>
        <w:ind w:firstLineChars="200" w:firstLine="420"/>
      </w:pPr>
      <w:r w:rsidRPr="005540DF">
        <w:rPr>
          <w:rFonts w:hint="eastAsia"/>
        </w:rPr>
        <w:t>观点：</w:t>
      </w:r>
      <w:r w:rsidR="00C51E34">
        <w:rPr>
          <w:rFonts w:hint="eastAsia"/>
        </w:rPr>
        <w:t>留意明天美联储议息会议鹰派利空风险</w:t>
      </w:r>
      <w:bookmarkStart w:id="2" w:name="_GoBack"/>
      <w:bookmarkEnd w:id="2"/>
      <w:r w:rsidRPr="005540DF">
        <w:rPr>
          <w:rFonts w:hint="eastAsia"/>
        </w:rPr>
        <w:t>。</w:t>
      </w:r>
    </w:p>
    <w:p w:rsidR="00EC2169" w:rsidRPr="009041FB" w:rsidRDefault="00EC2169"/>
    <w:p w:rsidR="009041FB" w:rsidRDefault="009041FB" w:rsidP="009041FB">
      <w:pPr>
        <w:jc w:val="center"/>
      </w:pPr>
      <w:bookmarkStart w:id="3" w:name="OLE_LINK2"/>
      <w:bookmarkStart w:id="4" w:name="OLE_LINK3"/>
      <w:bookmarkStart w:id="5" w:name="OLE_LINK8"/>
      <w:bookmarkStart w:id="6" w:name="OLE_LINK4"/>
      <w:r w:rsidRPr="009041FB">
        <w:rPr>
          <w:rFonts w:hint="eastAsia"/>
        </w:rPr>
        <w:t>免责声明</w:t>
      </w:r>
    </w:p>
    <w:p w:rsidR="009041FB" w:rsidRDefault="009041FB">
      <w:r w:rsidRPr="009041FB">
        <w:rPr>
          <w:rFonts w:hint="eastAsia"/>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w:t>
      </w:r>
      <w:proofErr w:type="gramStart"/>
      <w:r w:rsidRPr="009041FB">
        <w:rPr>
          <w:rFonts w:hint="eastAsia"/>
        </w:rPr>
        <w:t>作出</w:t>
      </w:r>
      <w:proofErr w:type="gramEnd"/>
      <w:r w:rsidRPr="009041FB">
        <w:rPr>
          <w:rFonts w:hint="eastAsia"/>
        </w:rPr>
        <w:t>交易决策而产生的任何风险，亦不对交易者</w:t>
      </w:r>
      <w:proofErr w:type="gramStart"/>
      <w:r w:rsidRPr="009041FB">
        <w:rPr>
          <w:rFonts w:hint="eastAsia"/>
        </w:rPr>
        <w:t>作出</w:t>
      </w:r>
      <w:proofErr w:type="gramEnd"/>
      <w:r w:rsidRPr="009041FB">
        <w:rPr>
          <w:rFonts w:hint="eastAsia"/>
        </w:rPr>
        <w:t>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3"/>
      <w:bookmarkEnd w:id="4"/>
      <w:bookmarkEnd w:id="5"/>
      <w:bookmarkEnd w:id="6"/>
    </w:p>
    <w:sectPr w:rsidR="00904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A66D7"/>
    <w:multiLevelType w:val="hybridMultilevel"/>
    <w:tmpl w:val="E2B60348"/>
    <w:lvl w:ilvl="0" w:tplc="447CA3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44B06623"/>
    <w:multiLevelType w:val="hybridMultilevel"/>
    <w:tmpl w:val="5C56CA32"/>
    <w:lvl w:ilvl="0" w:tplc="85F8E79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7515"/>
    <w:rsid w:val="00025976"/>
    <w:rsid w:val="00042A74"/>
    <w:rsid w:val="001163D9"/>
    <w:rsid w:val="00132589"/>
    <w:rsid w:val="00182E27"/>
    <w:rsid w:val="00192E6E"/>
    <w:rsid w:val="001A33C7"/>
    <w:rsid w:val="001B494E"/>
    <w:rsid w:val="001F2FA4"/>
    <w:rsid w:val="00205EBA"/>
    <w:rsid w:val="00295BF3"/>
    <w:rsid w:val="00320737"/>
    <w:rsid w:val="00346A3C"/>
    <w:rsid w:val="003F48AB"/>
    <w:rsid w:val="00543F8C"/>
    <w:rsid w:val="005540DF"/>
    <w:rsid w:val="00572031"/>
    <w:rsid w:val="005B7812"/>
    <w:rsid w:val="005F331A"/>
    <w:rsid w:val="006E566D"/>
    <w:rsid w:val="00790AF3"/>
    <w:rsid w:val="007A3CE6"/>
    <w:rsid w:val="00841EC3"/>
    <w:rsid w:val="009041FB"/>
    <w:rsid w:val="00957854"/>
    <w:rsid w:val="00A07ECE"/>
    <w:rsid w:val="00A37515"/>
    <w:rsid w:val="00A427F2"/>
    <w:rsid w:val="00A76C48"/>
    <w:rsid w:val="00B07FD9"/>
    <w:rsid w:val="00B106C6"/>
    <w:rsid w:val="00C51E34"/>
    <w:rsid w:val="00EC2169"/>
    <w:rsid w:val="00ED0E8E"/>
    <w:rsid w:val="00ED3201"/>
    <w:rsid w:val="00EE5854"/>
    <w:rsid w:val="00F201CB"/>
    <w:rsid w:val="00F95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844D"/>
  <w15:chartTrackingRefBased/>
  <w15:docId w15:val="{10543A96-5879-4536-BA1E-D4F24C79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8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51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980</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会飞的蜗牛</dc:creator>
  <cp:keywords/>
  <dc:description/>
  <cp:lastModifiedBy>会飞的蜗牛</cp:lastModifiedBy>
  <cp:revision>27</cp:revision>
  <dcterms:created xsi:type="dcterms:W3CDTF">2025-03-14T07:32:00Z</dcterms:created>
  <dcterms:modified xsi:type="dcterms:W3CDTF">2025-06-18T08:29:00Z</dcterms:modified>
</cp:coreProperties>
</file>