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201" w:rsidRPr="005F331A" w:rsidRDefault="009041FB" w:rsidP="009041FB">
      <w:pPr>
        <w:jc w:val="center"/>
        <w:rPr>
          <w:b/>
          <w:sz w:val="28"/>
          <w:szCs w:val="32"/>
        </w:rPr>
      </w:pPr>
      <w:bookmarkStart w:id="0" w:name="OLE_LINK1"/>
      <w:bookmarkStart w:id="1" w:name="OLE_LINK7"/>
      <w:r w:rsidRPr="005F331A">
        <w:rPr>
          <w:rFonts w:hint="eastAsia"/>
          <w:b/>
          <w:sz w:val="28"/>
          <w:szCs w:val="32"/>
        </w:rPr>
        <w:t>旭说金市</w:t>
      </w:r>
      <w:r w:rsidRPr="005F331A">
        <w:rPr>
          <w:rFonts w:hint="eastAsia"/>
          <w:b/>
          <w:sz w:val="28"/>
          <w:szCs w:val="32"/>
        </w:rPr>
        <w:t xml:space="preserve"> </w:t>
      </w:r>
      <w:r w:rsidRPr="005F331A">
        <w:rPr>
          <w:b/>
          <w:sz w:val="28"/>
          <w:szCs w:val="32"/>
        </w:rPr>
        <w:t xml:space="preserve">| </w:t>
      </w:r>
      <w:r w:rsidR="00790AF3">
        <w:rPr>
          <w:rFonts w:hint="eastAsia"/>
          <w:b/>
          <w:sz w:val="28"/>
          <w:szCs w:val="32"/>
        </w:rPr>
        <w:t>中东局势驱动短期金价，关注下行通道技术有效性</w:t>
      </w:r>
    </w:p>
    <w:bookmarkEnd w:id="0"/>
    <w:bookmarkEnd w:id="1"/>
    <w:p w:rsidR="005F331A" w:rsidRDefault="00790AF3">
      <w:r>
        <w:rPr>
          <w:noProof/>
        </w:rPr>
        <w:drawing>
          <wp:inline distT="0" distB="0" distL="0" distR="0" wp14:anchorId="6B0BC566" wp14:editId="42137BF3">
            <wp:extent cx="5274310" cy="19011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1901190"/>
                    </a:xfrm>
                    <a:prstGeom prst="rect">
                      <a:avLst/>
                    </a:prstGeom>
                  </pic:spPr>
                </pic:pic>
              </a:graphicData>
            </a:graphic>
          </wp:inline>
        </w:drawing>
      </w:r>
    </w:p>
    <w:p w:rsidR="001B494E" w:rsidRDefault="001B494E">
      <w:bookmarkStart w:id="2" w:name="OLE_LINK4"/>
      <w:bookmarkStart w:id="3" w:name="OLE_LINK5"/>
    </w:p>
    <w:p w:rsidR="00790AF3" w:rsidRDefault="00790AF3">
      <w:r>
        <w:rPr>
          <w:rFonts w:hint="eastAsia"/>
        </w:rPr>
        <w:t>本周受到伊朗、以色列对抗关系升级影响，外盘黄金现货价格触碰</w:t>
      </w:r>
      <w:r>
        <w:rPr>
          <w:rFonts w:hint="eastAsia"/>
        </w:rPr>
        <w:t>3</w:t>
      </w:r>
      <w:r>
        <w:t>100-3150</w:t>
      </w:r>
      <w:r>
        <w:rPr>
          <w:rFonts w:hint="eastAsia"/>
        </w:rPr>
        <w:t>支撑位后反弹明显，并且有效上破</w:t>
      </w:r>
      <w:r>
        <w:rPr>
          <w:rFonts w:hint="eastAsia"/>
        </w:rPr>
        <w:t>3</w:t>
      </w:r>
      <w:r>
        <w:t>250</w:t>
      </w:r>
      <w:r>
        <w:rPr>
          <w:rFonts w:hint="eastAsia"/>
        </w:rPr>
        <w:t>关键压力位，向通道上轨测试。</w:t>
      </w:r>
    </w:p>
    <w:p w:rsidR="00132589" w:rsidRDefault="00790AF3" w:rsidP="00346A3C">
      <w:r>
        <w:rPr>
          <w:rFonts w:hint="eastAsia"/>
        </w:rPr>
        <w:t>北京时间今晚</w:t>
      </w:r>
      <w:r>
        <w:rPr>
          <w:rFonts w:hint="eastAsia"/>
        </w:rPr>
        <w:t>7</w:t>
      </w:r>
      <w:r>
        <w:rPr>
          <w:rFonts w:hint="eastAsia"/>
        </w:rPr>
        <w:t>点钟，美伊将进行第五轮谈判，受此影响，日内价格表现偏强。我们</w:t>
      </w:r>
      <w:r w:rsidR="00346A3C">
        <w:rPr>
          <w:rFonts w:hint="eastAsia"/>
        </w:rPr>
        <w:t>认为近期避险情绪是金价上涨的主要逻辑，至于今晚美伊能否达成协议仍是小概率事件，</w:t>
      </w:r>
      <w:proofErr w:type="gramStart"/>
      <w:r w:rsidR="00346A3C">
        <w:rPr>
          <w:rFonts w:hint="eastAsia"/>
        </w:rPr>
        <w:t>且冲突</w:t>
      </w:r>
      <w:proofErr w:type="gramEnd"/>
      <w:r w:rsidR="00346A3C">
        <w:rPr>
          <w:rFonts w:hint="eastAsia"/>
        </w:rPr>
        <w:t>发生实质性升级的可能性亦有限，谈判结束后注意利多出尽的可能。</w:t>
      </w:r>
    </w:p>
    <w:p w:rsidR="00346A3C" w:rsidRDefault="00346A3C" w:rsidP="00346A3C">
      <w:r>
        <w:rPr>
          <w:rFonts w:hint="eastAsia"/>
        </w:rPr>
        <w:t>从历史经验看，避险逻辑停留的时间一般较短，一旦局势降温或者升级风险回落，避险资金就会快速流出。</w:t>
      </w:r>
    </w:p>
    <w:p w:rsidR="00346A3C" w:rsidRDefault="00346A3C" w:rsidP="00346A3C">
      <w:pPr>
        <w:rPr>
          <w:rFonts w:hint="eastAsia"/>
        </w:rPr>
      </w:pPr>
      <w:r>
        <w:rPr>
          <w:rFonts w:hint="eastAsia"/>
        </w:rPr>
        <w:t>下一步看，黄金能否继续上冲仍然要回归其基本面，即衰退、降息。我们一直强调，在美联储高利率的背景叠加</w:t>
      </w:r>
      <w:proofErr w:type="gramStart"/>
      <w:r>
        <w:rPr>
          <w:rFonts w:hint="eastAsia"/>
        </w:rPr>
        <w:t>特朗普</w:t>
      </w:r>
      <w:proofErr w:type="gramEnd"/>
      <w:r>
        <w:rPr>
          <w:rFonts w:hint="eastAsia"/>
        </w:rPr>
        <w:t>对他国实施的关税措施，对经济带来双重压力，重点关注下半年尤其是三季度宏观走弱风险，一旦兑现同时会</w:t>
      </w:r>
      <w:proofErr w:type="gramStart"/>
      <w:r>
        <w:rPr>
          <w:rFonts w:hint="eastAsia"/>
        </w:rPr>
        <w:t>倒逼美联储</w:t>
      </w:r>
      <w:proofErr w:type="gramEnd"/>
      <w:r>
        <w:rPr>
          <w:rFonts w:hint="eastAsia"/>
        </w:rPr>
        <w:t>降息预期加快，双重驱动是贵金属中线看多的逻辑。</w:t>
      </w:r>
    </w:p>
    <w:p w:rsidR="009041FB" w:rsidRDefault="006E566D">
      <w:bookmarkStart w:id="4" w:name="OLE_LINK6"/>
      <w:r>
        <w:rPr>
          <w:rFonts w:hint="eastAsia"/>
        </w:rPr>
        <w:t>观点：</w:t>
      </w:r>
      <w:r w:rsidR="00320737" w:rsidRPr="00320737">
        <w:rPr>
          <w:rFonts w:hint="eastAsia"/>
        </w:rPr>
        <w:t>本轮反弹接近技术压力附近，短线或面临</w:t>
      </w:r>
      <w:r w:rsidR="00320737">
        <w:rPr>
          <w:rFonts w:hint="eastAsia"/>
        </w:rPr>
        <w:t>反复</w:t>
      </w:r>
      <w:r w:rsidR="00320737" w:rsidRPr="00320737">
        <w:rPr>
          <w:rFonts w:hint="eastAsia"/>
        </w:rPr>
        <w:t>；目前仍处于下行通道内部，在未有效上破前，以波段思路看待。</w:t>
      </w:r>
      <w:bookmarkStart w:id="5" w:name="_GoBack"/>
      <w:bookmarkEnd w:id="5"/>
    </w:p>
    <w:bookmarkEnd w:id="2"/>
    <w:bookmarkEnd w:id="3"/>
    <w:bookmarkEnd w:id="4"/>
    <w:p w:rsidR="009041FB" w:rsidRDefault="009041FB"/>
    <w:p w:rsidR="009041FB" w:rsidRPr="009041FB" w:rsidRDefault="009041FB"/>
    <w:p w:rsidR="009041FB" w:rsidRDefault="009041FB" w:rsidP="009041FB">
      <w:pPr>
        <w:jc w:val="center"/>
      </w:pPr>
      <w:bookmarkStart w:id="6" w:name="OLE_LINK2"/>
      <w:bookmarkStart w:id="7" w:name="OLE_LINK3"/>
      <w:bookmarkStart w:id="8" w:name="OLE_LINK8"/>
      <w:r w:rsidRPr="009041FB">
        <w:rPr>
          <w:rFonts w:hint="eastAsia"/>
        </w:rPr>
        <w:t>免责声明</w:t>
      </w:r>
    </w:p>
    <w:p w:rsidR="009041FB" w:rsidRDefault="009041FB">
      <w:r w:rsidRPr="009041FB">
        <w:rPr>
          <w:rFonts w:hint="eastAsia"/>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w:t>
      </w:r>
      <w:proofErr w:type="gramStart"/>
      <w:r w:rsidRPr="009041FB">
        <w:rPr>
          <w:rFonts w:hint="eastAsia"/>
        </w:rPr>
        <w:t>作出</w:t>
      </w:r>
      <w:proofErr w:type="gramEnd"/>
      <w:r w:rsidRPr="009041FB">
        <w:rPr>
          <w:rFonts w:hint="eastAsia"/>
        </w:rPr>
        <w:t>交易决策而产生的任何风险，亦不对交易者</w:t>
      </w:r>
      <w:proofErr w:type="gramStart"/>
      <w:r w:rsidRPr="009041FB">
        <w:rPr>
          <w:rFonts w:hint="eastAsia"/>
        </w:rPr>
        <w:t>作出</w:t>
      </w:r>
      <w:proofErr w:type="gramEnd"/>
      <w:r w:rsidRPr="009041FB">
        <w:rPr>
          <w:rFonts w:hint="eastAsia"/>
        </w:rPr>
        <w:t>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6"/>
      <w:bookmarkEnd w:id="7"/>
      <w:bookmarkEnd w:id="8"/>
    </w:p>
    <w:sectPr w:rsidR="00904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7515"/>
    <w:rsid w:val="00025976"/>
    <w:rsid w:val="00042A74"/>
    <w:rsid w:val="00132589"/>
    <w:rsid w:val="00182E27"/>
    <w:rsid w:val="00192E6E"/>
    <w:rsid w:val="001B494E"/>
    <w:rsid w:val="001F2FA4"/>
    <w:rsid w:val="00205EBA"/>
    <w:rsid w:val="00320737"/>
    <w:rsid w:val="00346A3C"/>
    <w:rsid w:val="00543F8C"/>
    <w:rsid w:val="00572031"/>
    <w:rsid w:val="005F331A"/>
    <w:rsid w:val="006E566D"/>
    <w:rsid w:val="00790AF3"/>
    <w:rsid w:val="009041FB"/>
    <w:rsid w:val="00A37515"/>
    <w:rsid w:val="00A427F2"/>
    <w:rsid w:val="00A76C48"/>
    <w:rsid w:val="00ED3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6FA17"/>
  <w15:chartTrackingRefBased/>
  <w15:docId w15:val="{10543A96-5879-4536-BA1E-D4F24C79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51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会飞的蜗牛</dc:creator>
  <cp:keywords/>
  <dc:description/>
  <cp:lastModifiedBy>会飞的蜗牛</cp:lastModifiedBy>
  <cp:revision>15</cp:revision>
  <dcterms:created xsi:type="dcterms:W3CDTF">2025-03-14T07:32:00Z</dcterms:created>
  <dcterms:modified xsi:type="dcterms:W3CDTF">2025-05-23T08:29:00Z</dcterms:modified>
</cp:coreProperties>
</file>