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0A" w:rsidRPr="00D64B4B" w:rsidRDefault="00827535" w:rsidP="00DF7D0A">
      <w:pPr>
        <w:jc w:val="center"/>
        <w:rPr>
          <w:b/>
          <w:sz w:val="28"/>
        </w:rPr>
      </w:pPr>
      <w:r w:rsidRPr="00D64B4B">
        <w:rPr>
          <w:rFonts w:hint="eastAsia"/>
          <w:b/>
          <w:sz w:val="28"/>
        </w:rPr>
        <w:t>钢材</w:t>
      </w:r>
      <w:proofErr w:type="gramStart"/>
      <w:r w:rsidRPr="00D64B4B">
        <w:rPr>
          <w:rFonts w:hint="eastAsia"/>
          <w:b/>
          <w:sz w:val="28"/>
        </w:rPr>
        <w:t>累库速度</w:t>
      </w:r>
      <w:proofErr w:type="gramEnd"/>
      <w:r w:rsidRPr="00D64B4B">
        <w:rPr>
          <w:rFonts w:hint="eastAsia"/>
          <w:b/>
          <w:sz w:val="28"/>
        </w:rPr>
        <w:t>较快，</w:t>
      </w:r>
      <w:r w:rsidR="00260BC0">
        <w:rPr>
          <w:rFonts w:hint="eastAsia"/>
          <w:b/>
          <w:sz w:val="28"/>
        </w:rPr>
        <w:t>价格</w:t>
      </w:r>
      <w:r w:rsidRPr="00D64B4B">
        <w:rPr>
          <w:rFonts w:hint="eastAsia"/>
          <w:b/>
          <w:sz w:val="28"/>
        </w:rPr>
        <w:t>短期难涨</w:t>
      </w:r>
    </w:p>
    <w:p w:rsidR="00841BA2" w:rsidRDefault="00841BA2" w:rsidP="00DF7D0A"/>
    <w:p w:rsidR="00D64B4B" w:rsidRPr="00D64B4B" w:rsidRDefault="00D64B4B" w:rsidP="00D64B4B">
      <w:pPr>
        <w:ind w:firstLineChars="200" w:firstLine="560"/>
        <w:rPr>
          <w:rFonts w:hint="eastAsia"/>
          <w:sz w:val="28"/>
          <w:szCs w:val="24"/>
        </w:rPr>
      </w:pPr>
      <w:r w:rsidRPr="00D64B4B">
        <w:rPr>
          <w:rFonts w:hint="eastAsia"/>
          <w:sz w:val="28"/>
          <w:szCs w:val="24"/>
        </w:rPr>
        <w:t>每年春节后钢材</w:t>
      </w:r>
      <w:proofErr w:type="gramStart"/>
      <w:r w:rsidRPr="00D64B4B">
        <w:rPr>
          <w:rFonts w:hint="eastAsia"/>
          <w:sz w:val="28"/>
          <w:szCs w:val="24"/>
        </w:rPr>
        <w:t>累库速度</w:t>
      </w:r>
      <w:proofErr w:type="gramEnd"/>
      <w:r w:rsidRPr="00D64B4B">
        <w:rPr>
          <w:rFonts w:hint="eastAsia"/>
          <w:sz w:val="28"/>
          <w:szCs w:val="24"/>
        </w:rPr>
        <w:t>的快慢对于行情走势影响较大，那么</w:t>
      </w:r>
      <w:r w:rsidRPr="00D64B4B">
        <w:rPr>
          <w:rFonts w:hint="eastAsia"/>
          <w:sz w:val="28"/>
          <w:szCs w:val="24"/>
        </w:rPr>
        <w:t>2025</w:t>
      </w:r>
      <w:r w:rsidRPr="00D64B4B">
        <w:rPr>
          <w:rFonts w:hint="eastAsia"/>
          <w:sz w:val="28"/>
          <w:szCs w:val="24"/>
        </w:rPr>
        <w:t>年</w:t>
      </w:r>
      <w:proofErr w:type="gramStart"/>
      <w:r w:rsidRPr="00D64B4B">
        <w:rPr>
          <w:rFonts w:hint="eastAsia"/>
          <w:sz w:val="28"/>
          <w:szCs w:val="24"/>
        </w:rPr>
        <w:t>累库速度</w:t>
      </w:r>
      <w:proofErr w:type="gramEnd"/>
      <w:r w:rsidRPr="00D64B4B">
        <w:rPr>
          <w:rFonts w:hint="eastAsia"/>
          <w:sz w:val="28"/>
          <w:szCs w:val="24"/>
        </w:rPr>
        <w:t>如何呢？</w:t>
      </w:r>
    </w:p>
    <w:p w:rsidR="00D64B4B" w:rsidRPr="00D64B4B" w:rsidRDefault="00D64B4B" w:rsidP="00D64B4B">
      <w:pPr>
        <w:ind w:firstLineChars="200" w:firstLine="560"/>
        <w:rPr>
          <w:rFonts w:hint="eastAsia"/>
          <w:sz w:val="28"/>
          <w:szCs w:val="24"/>
        </w:rPr>
      </w:pPr>
      <w:r w:rsidRPr="00D64B4B">
        <w:rPr>
          <w:rFonts w:hint="eastAsia"/>
          <w:sz w:val="28"/>
          <w:szCs w:val="24"/>
        </w:rPr>
        <w:t>2</w:t>
      </w:r>
      <w:r w:rsidRPr="00D64B4B">
        <w:rPr>
          <w:rFonts w:hint="eastAsia"/>
          <w:sz w:val="28"/>
          <w:szCs w:val="24"/>
        </w:rPr>
        <w:t>月</w:t>
      </w:r>
      <w:r w:rsidRPr="00D64B4B">
        <w:rPr>
          <w:rFonts w:hint="eastAsia"/>
          <w:sz w:val="28"/>
          <w:szCs w:val="24"/>
        </w:rPr>
        <w:t>4</w:t>
      </w:r>
      <w:r w:rsidRPr="00D64B4B">
        <w:rPr>
          <w:rFonts w:hint="eastAsia"/>
          <w:sz w:val="28"/>
          <w:szCs w:val="24"/>
        </w:rPr>
        <w:t>日，为节后第一周，钢</w:t>
      </w:r>
      <w:proofErr w:type="gramStart"/>
      <w:r w:rsidRPr="00D64B4B">
        <w:rPr>
          <w:rFonts w:hint="eastAsia"/>
          <w:sz w:val="28"/>
          <w:szCs w:val="24"/>
        </w:rPr>
        <w:t>联数据</w:t>
      </w:r>
      <w:proofErr w:type="gramEnd"/>
      <w:r w:rsidRPr="00D64B4B">
        <w:rPr>
          <w:rFonts w:hint="eastAsia"/>
          <w:sz w:val="28"/>
          <w:szCs w:val="24"/>
        </w:rPr>
        <w:t>样本中，螺纹钢样本仓库和钢厂库存环比增加</w:t>
      </w:r>
      <w:r w:rsidRPr="00D64B4B">
        <w:rPr>
          <w:rFonts w:hint="eastAsia"/>
          <w:sz w:val="28"/>
          <w:szCs w:val="24"/>
        </w:rPr>
        <w:t>169.92</w:t>
      </w:r>
      <w:r w:rsidRPr="00D64B4B">
        <w:rPr>
          <w:rFonts w:hint="eastAsia"/>
          <w:sz w:val="28"/>
          <w:szCs w:val="24"/>
        </w:rPr>
        <w:t>万吨，远高于去年同期的</w:t>
      </w:r>
      <w:r w:rsidRPr="00D64B4B">
        <w:rPr>
          <w:rFonts w:hint="eastAsia"/>
          <w:sz w:val="28"/>
          <w:szCs w:val="24"/>
        </w:rPr>
        <w:t>119.41</w:t>
      </w:r>
      <w:r w:rsidRPr="00D64B4B">
        <w:rPr>
          <w:rFonts w:hint="eastAsia"/>
          <w:sz w:val="28"/>
          <w:szCs w:val="24"/>
        </w:rPr>
        <w:t>万吨；</w:t>
      </w:r>
      <w:proofErr w:type="gramStart"/>
      <w:r w:rsidRPr="00D64B4B">
        <w:rPr>
          <w:rFonts w:hint="eastAsia"/>
          <w:sz w:val="28"/>
          <w:szCs w:val="24"/>
        </w:rPr>
        <w:t>热卷库存</w:t>
      </w:r>
      <w:proofErr w:type="gramEnd"/>
      <w:r w:rsidRPr="00D64B4B">
        <w:rPr>
          <w:rFonts w:hint="eastAsia"/>
          <w:sz w:val="28"/>
          <w:szCs w:val="24"/>
        </w:rPr>
        <w:t>环比增加</w:t>
      </w:r>
      <w:r w:rsidRPr="00D64B4B">
        <w:rPr>
          <w:rFonts w:hint="eastAsia"/>
          <w:sz w:val="28"/>
          <w:szCs w:val="24"/>
        </w:rPr>
        <w:t>52.11</w:t>
      </w:r>
      <w:r w:rsidRPr="00D64B4B">
        <w:rPr>
          <w:rFonts w:hint="eastAsia"/>
          <w:sz w:val="28"/>
          <w:szCs w:val="24"/>
        </w:rPr>
        <w:t>万吨，</w:t>
      </w:r>
      <w:r w:rsidRPr="00D64B4B">
        <w:rPr>
          <w:rFonts w:hint="eastAsia"/>
          <w:sz w:val="28"/>
          <w:szCs w:val="24"/>
        </w:rPr>
        <w:t>远高于去年同期的</w:t>
      </w:r>
      <w:r w:rsidRPr="00D64B4B">
        <w:rPr>
          <w:rFonts w:hint="eastAsia"/>
          <w:sz w:val="28"/>
          <w:szCs w:val="24"/>
        </w:rPr>
        <w:t>17.97</w:t>
      </w:r>
      <w:r w:rsidRPr="00D64B4B">
        <w:rPr>
          <w:rFonts w:hint="eastAsia"/>
          <w:sz w:val="28"/>
          <w:szCs w:val="24"/>
        </w:rPr>
        <w:t>万吨；五大品种（螺纹、线材、热卷、冷轧、中板）库存环比增加</w:t>
      </w:r>
      <w:r w:rsidRPr="00D64B4B">
        <w:rPr>
          <w:rFonts w:hint="eastAsia"/>
          <w:sz w:val="28"/>
          <w:szCs w:val="24"/>
        </w:rPr>
        <w:t>316.89</w:t>
      </w:r>
      <w:r w:rsidRPr="00D64B4B">
        <w:rPr>
          <w:rFonts w:hint="eastAsia"/>
          <w:sz w:val="28"/>
          <w:szCs w:val="24"/>
        </w:rPr>
        <w:t>万吨，</w:t>
      </w:r>
      <w:r w:rsidRPr="00D64B4B">
        <w:rPr>
          <w:rFonts w:hint="eastAsia"/>
          <w:sz w:val="28"/>
          <w:szCs w:val="24"/>
        </w:rPr>
        <w:t>同样远高于去年同期的</w:t>
      </w:r>
      <w:r w:rsidRPr="00D64B4B">
        <w:rPr>
          <w:rFonts w:hint="eastAsia"/>
          <w:sz w:val="28"/>
          <w:szCs w:val="24"/>
        </w:rPr>
        <w:t>17</w:t>
      </w:r>
      <w:r w:rsidRPr="00D64B4B">
        <w:rPr>
          <w:rFonts w:hint="eastAsia"/>
          <w:sz w:val="28"/>
          <w:szCs w:val="24"/>
        </w:rPr>
        <w:t>8.8</w:t>
      </w:r>
      <w:r w:rsidRPr="00D64B4B">
        <w:rPr>
          <w:rFonts w:hint="eastAsia"/>
          <w:sz w:val="28"/>
          <w:szCs w:val="24"/>
        </w:rPr>
        <w:t>万吨</w:t>
      </w:r>
      <w:r w:rsidRPr="00D64B4B">
        <w:rPr>
          <w:rFonts w:hint="eastAsia"/>
          <w:sz w:val="28"/>
          <w:szCs w:val="24"/>
        </w:rPr>
        <w:t>。也就是说钢材</w:t>
      </w:r>
      <w:r w:rsidR="00225CED">
        <w:rPr>
          <w:rFonts w:hint="eastAsia"/>
          <w:sz w:val="28"/>
          <w:szCs w:val="24"/>
        </w:rPr>
        <w:t>各个品种</w:t>
      </w:r>
      <w:r w:rsidRPr="00D64B4B">
        <w:rPr>
          <w:rFonts w:hint="eastAsia"/>
          <w:sz w:val="28"/>
          <w:szCs w:val="24"/>
        </w:rPr>
        <w:t>的累库速度</w:t>
      </w:r>
      <w:r w:rsidR="00225CED">
        <w:rPr>
          <w:rFonts w:hint="eastAsia"/>
          <w:sz w:val="28"/>
          <w:szCs w:val="24"/>
        </w:rPr>
        <w:t>都</w:t>
      </w:r>
      <w:bookmarkStart w:id="0" w:name="_GoBack"/>
      <w:bookmarkEnd w:id="0"/>
      <w:r w:rsidRPr="00D64B4B">
        <w:rPr>
          <w:rFonts w:hint="eastAsia"/>
          <w:sz w:val="28"/>
          <w:szCs w:val="24"/>
        </w:rPr>
        <w:t>是远快于去年同期的。</w:t>
      </w:r>
    </w:p>
    <w:p w:rsidR="00D64B4B" w:rsidRDefault="00D64B4B" w:rsidP="00D64B4B">
      <w:pPr>
        <w:ind w:firstLineChars="200" w:firstLine="560"/>
        <w:rPr>
          <w:rFonts w:hint="eastAsia"/>
          <w:sz w:val="28"/>
          <w:szCs w:val="24"/>
        </w:rPr>
      </w:pPr>
      <w:r w:rsidRPr="00D64B4B">
        <w:rPr>
          <w:sz w:val="28"/>
          <w:szCs w:val="24"/>
        </w:rPr>
        <w:t>而且，作为黑色中节前最强品种的热卷，其产量已远高于去年同期，且根据市场调研的检修计划来看，</w:t>
      </w:r>
      <w:proofErr w:type="gramStart"/>
      <w:r w:rsidRPr="00D64B4B">
        <w:rPr>
          <w:rFonts w:hint="eastAsia"/>
          <w:sz w:val="28"/>
          <w:szCs w:val="24"/>
        </w:rPr>
        <w:t>2</w:t>
      </w:r>
      <w:r w:rsidRPr="00D64B4B">
        <w:rPr>
          <w:rFonts w:hint="eastAsia"/>
          <w:sz w:val="28"/>
          <w:szCs w:val="24"/>
        </w:rPr>
        <w:t>月份热卷产量</w:t>
      </w:r>
      <w:proofErr w:type="gramEnd"/>
      <w:r w:rsidRPr="00D64B4B">
        <w:rPr>
          <w:rFonts w:hint="eastAsia"/>
          <w:sz w:val="28"/>
          <w:szCs w:val="24"/>
        </w:rPr>
        <w:t>将环比</w:t>
      </w:r>
      <w:r w:rsidRPr="00D64B4B">
        <w:rPr>
          <w:rFonts w:hint="eastAsia"/>
          <w:sz w:val="28"/>
          <w:szCs w:val="24"/>
        </w:rPr>
        <w:t>1</w:t>
      </w:r>
      <w:r w:rsidRPr="00D64B4B">
        <w:rPr>
          <w:rFonts w:hint="eastAsia"/>
          <w:sz w:val="28"/>
          <w:szCs w:val="24"/>
        </w:rPr>
        <w:t>月继续增加。那么</w:t>
      </w:r>
      <w:proofErr w:type="gramStart"/>
      <w:r w:rsidRPr="00D64B4B">
        <w:rPr>
          <w:rFonts w:hint="eastAsia"/>
          <w:sz w:val="28"/>
          <w:szCs w:val="24"/>
        </w:rPr>
        <w:t>预计热卷接下来</w:t>
      </w:r>
      <w:proofErr w:type="gramEnd"/>
      <w:r w:rsidRPr="00D64B4B">
        <w:rPr>
          <w:rFonts w:hint="eastAsia"/>
          <w:sz w:val="28"/>
          <w:szCs w:val="24"/>
        </w:rPr>
        <w:t>到货仍是很高的。这种高库存或将导致这个前期最强的品种受到压制，甚至开始走弱。</w:t>
      </w:r>
    </w:p>
    <w:p w:rsidR="00834E54" w:rsidRDefault="00260BC0" w:rsidP="00D64B4B">
      <w:pPr>
        <w:ind w:firstLineChars="200" w:firstLine="56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所以就钢材行情来看，钢材需求尚未启动、库存累积的速度远高于去年同期、钢材产量居高不下的情况下，预计短期内钢材价格难以上涨。</w:t>
      </w:r>
    </w:p>
    <w:p w:rsidR="00D64B4B" w:rsidRDefault="00D64B4B" w:rsidP="00D64B4B">
      <w:pPr>
        <w:ind w:firstLineChars="200" w:firstLine="420"/>
        <w:rPr>
          <w:rFonts w:hint="eastAsia"/>
          <w:sz w:val="28"/>
          <w:szCs w:val="24"/>
        </w:rPr>
      </w:pPr>
      <w:r>
        <w:rPr>
          <w:noProof/>
        </w:rPr>
        <w:lastRenderedPageBreak/>
        <w:drawing>
          <wp:inline distT="0" distB="0" distL="0" distR="0" wp14:anchorId="5FE46111" wp14:editId="576CBDC3">
            <wp:extent cx="5274310" cy="2921626"/>
            <wp:effectExtent l="0" t="0" r="21590" b="1270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64B4B" w:rsidRDefault="00D64B4B" w:rsidP="00D64B4B">
      <w:pPr>
        <w:ind w:firstLineChars="200" w:firstLine="560"/>
        <w:rPr>
          <w:rFonts w:hint="eastAsia"/>
          <w:sz w:val="28"/>
          <w:szCs w:val="24"/>
        </w:rPr>
      </w:pPr>
    </w:p>
    <w:p w:rsidR="00D64B4B" w:rsidRDefault="00D64B4B" w:rsidP="00D64B4B">
      <w:pPr>
        <w:ind w:firstLineChars="200" w:firstLine="560"/>
        <w:rPr>
          <w:rFonts w:hint="eastAsia"/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 wp14:anchorId="39461E21">
            <wp:extent cx="5340350" cy="315785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315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4B4B" w:rsidRDefault="00D64B4B" w:rsidP="00D64B4B">
      <w:pPr>
        <w:ind w:firstLineChars="200" w:firstLine="560"/>
        <w:rPr>
          <w:rFonts w:hint="eastAsia"/>
          <w:sz w:val="28"/>
          <w:szCs w:val="24"/>
        </w:rPr>
      </w:pPr>
    </w:p>
    <w:p w:rsidR="00D64B4B" w:rsidRPr="00D64B4B" w:rsidRDefault="00D64B4B" w:rsidP="00D64B4B">
      <w:pPr>
        <w:ind w:firstLineChars="200" w:firstLine="560"/>
        <w:rPr>
          <w:sz w:val="28"/>
          <w:szCs w:val="24"/>
        </w:rPr>
      </w:pPr>
      <w:r>
        <w:rPr>
          <w:noProof/>
          <w:sz w:val="28"/>
          <w:szCs w:val="24"/>
        </w:rPr>
        <w:lastRenderedPageBreak/>
        <w:drawing>
          <wp:inline distT="0" distB="0" distL="0" distR="0" wp14:anchorId="60EE2976">
            <wp:extent cx="5888990" cy="324358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324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64B4B" w:rsidRPr="00D64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ED"/>
    <w:rsid w:val="000475EB"/>
    <w:rsid w:val="00066501"/>
    <w:rsid w:val="000912E3"/>
    <w:rsid w:val="000918E7"/>
    <w:rsid w:val="00113C93"/>
    <w:rsid w:val="00115DF2"/>
    <w:rsid w:val="00127265"/>
    <w:rsid w:val="00225CED"/>
    <w:rsid w:val="002474DE"/>
    <w:rsid w:val="00260BC0"/>
    <w:rsid w:val="00266BD4"/>
    <w:rsid w:val="002C00E4"/>
    <w:rsid w:val="002F2954"/>
    <w:rsid w:val="003448E8"/>
    <w:rsid w:val="003C4248"/>
    <w:rsid w:val="003D7B43"/>
    <w:rsid w:val="003E723F"/>
    <w:rsid w:val="0040620A"/>
    <w:rsid w:val="004B7931"/>
    <w:rsid w:val="005406AA"/>
    <w:rsid w:val="00573D09"/>
    <w:rsid w:val="00583296"/>
    <w:rsid w:val="0059445E"/>
    <w:rsid w:val="005C568D"/>
    <w:rsid w:val="00616700"/>
    <w:rsid w:val="006675AB"/>
    <w:rsid w:val="00687B45"/>
    <w:rsid w:val="006B0258"/>
    <w:rsid w:val="006B3613"/>
    <w:rsid w:val="006B62E1"/>
    <w:rsid w:val="0078175D"/>
    <w:rsid w:val="00786F56"/>
    <w:rsid w:val="007B5A7F"/>
    <w:rsid w:val="007B7A3F"/>
    <w:rsid w:val="007E214E"/>
    <w:rsid w:val="007F0C58"/>
    <w:rsid w:val="00801AF9"/>
    <w:rsid w:val="00827535"/>
    <w:rsid w:val="00834E54"/>
    <w:rsid w:val="00841BA2"/>
    <w:rsid w:val="00887EA2"/>
    <w:rsid w:val="008B70E4"/>
    <w:rsid w:val="00902D3B"/>
    <w:rsid w:val="009311F1"/>
    <w:rsid w:val="009701A1"/>
    <w:rsid w:val="00975B84"/>
    <w:rsid w:val="00986C51"/>
    <w:rsid w:val="009D11BC"/>
    <w:rsid w:val="009F0028"/>
    <w:rsid w:val="00A04670"/>
    <w:rsid w:val="00AE1119"/>
    <w:rsid w:val="00AE41A6"/>
    <w:rsid w:val="00B1667F"/>
    <w:rsid w:val="00C4706B"/>
    <w:rsid w:val="00CA6D43"/>
    <w:rsid w:val="00CE3403"/>
    <w:rsid w:val="00D64B4B"/>
    <w:rsid w:val="00D9155C"/>
    <w:rsid w:val="00DE51A2"/>
    <w:rsid w:val="00DF7D0A"/>
    <w:rsid w:val="00E42326"/>
    <w:rsid w:val="00E43F9C"/>
    <w:rsid w:val="00EB37EA"/>
    <w:rsid w:val="00EC252C"/>
    <w:rsid w:val="00ED5AED"/>
    <w:rsid w:val="00F533F8"/>
    <w:rsid w:val="00FB44B1"/>
    <w:rsid w:val="00FB6A73"/>
    <w:rsid w:val="00F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00E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00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00E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00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5968;&#25454;&#24211;202303\&#38050;&#26448;&#25968;&#25454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zh-CN" altLang="en-US"/>
              <a:t>螺纹钢厂</a:t>
            </a:r>
            <a:r>
              <a:rPr lang="en-US" altLang="zh-CN"/>
              <a:t>+</a:t>
            </a:r>
            <a:r>
              <a:rPr lang="zh-CN" altLang="en-US"/>
              <a:t>社会库存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钢材库存!$JI$4</c:f>
              <c:strCache>
                <c:ptCount val="1"/>
                <c:pt idx="0">
                  <c:v>2019</c:v>
                </c:pt>
              </c:strCache>
            </c:strRef>
          </c:tx>
          <c:spPr>
            <a:ln w="22225">
              <a:solidFill>
                <a:srgbClr val="4BACC6">
                  <a:lumMod val="20000"/>
                  <a:lumOff val="80000"/>
                </a:srgbClr>
              </a:solidFill>
            </a:ln>
          </c:spPr>
          <c:marker>
            <c:symbol val="none"/>
          </c:marker>
          <c:cat>
            <c:strRef>
              <c:f>钢材库存!$JE$5:$JE$45</c:f>
              <c:strCache>
                <c:ptCount val="41"/>
                <c:pt idx="0">
                  <c:v>前20周</c:v>
                </c:pt>
                <c:pt idx="1">
                  <c:v>前19周</c:v>
                </c:pt>
                <c:pt idx="2">
                  <c:v>前18周</c:v>
                </c:pt>
                <c:pt idx="3">
                  <c:v>前17周</c:v>
                </c:pt>
                <c:pt idx="4">
                  <c:v>前16周</c:v>
                </c:pt>
                <c:pt idx="5">
                  <c:v>前15周</c:v>
                </c:pt>
                <c:pt idx="6">
                  <c:v>前14周</c:v>
                </c:pt>
                <c:pt idx="7">
                  <c:v>前13周</c:v>
                </c:pt>
                <c:pt idx="8">
                  <c:v>前12周</c:v>
                </c:pt>
                <c:pt idx="9">
                  <c:v>前11周</c:v>
                </c:pt>
                <c:pt idx="10">
                  <c:v>前10周</c:v>
                </c:pt>
                <c:pt idx="11">
                  <c:v>前9周</c:v>
                </c:pt>
                <c:pt idx="12">
                  <c:v>前8周</c:v>
                </c:pt>
                <c:pt idx="13">
                  <c:v>前7周</c:v>
                </c:pt>
                <c:pt idx="14">
                  <c:v>前6周</c:v>
                </c:pt>
                <c:pt idx="15">
                  <c:v>前5周</c:v>
                </c:pt>
                <c:pt idx="16">
                  <c:v>前4周</c:v>
                </c:pt>
                <c:pt idx="17">
                  <c:v>前3周</c:v>
                </c:pt>
                <c:pt idx="18">
                  <c:v>前2周</c:v>
                </c:pt>
                <c:pt idx="19">
                  <c:v>前1周</c:v>
                </c:pt>
                <c:pt idx="20">
                  <c:v>春节</c:v>
                </c:pt>
                <c:pt idx="21">
                  <c:v>后1周</c:v>
                </c:pt>
                <c:pt idx="22">
                  <c:v>后2周</c:v>
                </c:pt>
                <c:pt idx="23">
                  <c:v>后3周</c:v>
                </c:pt>
                <c:pt idx="24">
                  <c:v>后4周</c:v>
                </c:pt>
                <c:pt idx="25">
                  <c:v>后5周</c:v>
                </c:pt>
                <c:pt idx="26">
                  <c:v>后6周</c:v>
                </c:pt>
                <c:pt idx="27">
                  <c:v>后7周</c:v>
                </c:pt>
                <c:pt idx="28">
                  <c:v>后8周</c:v>
                </c:pt>
                <c:pt idx="29">
                  <c:v>后9周</c:v>
                </c:pt>
                <c:pt idx="30">
                  <c:v>后10周</c:v>
                </c:pt>
                <c:pt idx="31">
                  <c:v>后11周</c:v>
                </c:pt>
                <c:pt idx="32">
                  <c:v>后12周</c:v>
                </c:pt>
                <c:pt idx="33">
                  <c:v>后13周</c:v>
                </c:pt>
                <c:pt idx="34">
                  <c:v>后14周</c:v>
                </c:pt>
                <c:pt idx="35">
                  <c:v>后15周</c:v>
                </c:pt>
                <c:pt idx="36">
                  <c:v>后16周</c:v>
                </c:pt>
                <c:pt idx="37">
                  <c:v>后17周</c:v>
                </c:pt>
                <c:pt idx="38">
                  <c:v>后18周</c:v>
                </c:pt>
                <c:pt idx="39">
                  <c:v>后19周</c:v>
                </c:pt>
                <c:pt idx="40">
                  <c:v>后20周</c:v>
                </c:pt>
              </c:strCache>
            </c:strRef>
          </c:cat>
          <c:val>
            <c:numRef>
              <c:f>钢材库存!$JI$5:$JI$45</c:f>
              <c:numCache>
                <c:formatCode>General</c:formatCode>
                <c:ptCount val="41"/>
                <c:pt idx="0">
                  <c:v>593.28</c:v>
                </c:pt>
                <c:pt idx="1">
                  <c:v>608.09999999999991</c:v>
                </c:pt>
                <c:pt idx="2">
                  <c:v>667.49</c:v>
                </c:pt>
                <c:pt idx="3">
                  <c:v>636.16</c:v>
                </c:pt>
                <c:pt idx="4">
                  <c:v>589.71</c:v>
                </c:pt>
                <c:pt idx="5">
                  <c:v>549.81999999999994</c:v>
                </c:pt>
                <c:pt idx="6">
                  <c:v>526.71</c:v>
                </c:pt>
                <c:pt idx="7">
                  <c:v>512.66999999999996</c:v>
                </c:pt>
                <c:pt idx="8">
                  <c:v>504.11</c:v>
                </c:pt>
                <c:pt idx="9">
                  <c:v>500.57000000000005</c:v>
                </c:pt>
                <c:pt idx="10">
                  <c:v>503.46999999999997</c:v>
                </c:pt>
                <c:pt idx="11">
                  <c:v>471</c:v>
                </c:pt>
                <c:pt idx="12">
                  <c:v>490.81</c:v>
                </c:pt>
                <c:pt idx="13">
                  <c:v>483.76</c:v>
                </c:pt>
                <c:pt idx="14">
                  <c:v>504.55</c:v>
                </c:pt>
                <c:pt idx="15">
                  <c:v>530.97</c:v>
                </c:pt>
                <c:pt idx="16">
                  <c:v>549.32999999999993</c:v>
                </c:pt>
                <c:pt idx="17">
                  <c:v>581.4</c:v>
                </c:pt>
                <c:pt idx="18">
                  <c:v>617</c:v>
                </c:pt>
                <c:pt idx="19">
                  <c:v>696.64</c:v>
                </c:pt>
                <c:pt idx="20">
                  <c:v>#N/A</c:v>
                </c:pt>
                <c:pt idx="21">
                  <c:v>1167.21</c:v>
                </c:pt>
                <c:pt idx="22">
                  <c:v>1303.3800000000001</c:v>
                </c:pt>
                <c:pt idx="23">
                  <c:v>1359.25</c:v>
                </c:pt>
                <c:pt idx="24">
                  <c:v>1326.64</c:v>
                </c:pt>
                <c:pt idx="25">
                  <c:v>1248.54</c:v>
                </c:pt>
                <c:pt idx="26">
                  <c:v>1172.28</c:v>
                </c:pt>
                <c:pt idx="27">
                  <c:v>1118.83</c:v>
                </c:pt>
                <c:pt idx="28">
                  <c:v>1046.1400000000001</c:v>
                </c:pt>
                <c:pt idx="29">
                  <c:v>974.02</c:v>
                </c:pt>
                <c:pt idx="30">
                  <c:v>913.24</c:v>
                </c:pt>
                <c:pt idx="31">
                  <c:v>871.58999999999992</c:v>
                </c:pt>
                <c:pt idx="32">
                  <c:v>865.09999999999991</c:v>
                </c:pt>
                <c:pt idx="33">
                  <c:v>846.31000000000006</c:v>
                </c:pt>
                <c:pt idx="34">
                  <c:v>812.53000000000009</c:v>
                </c:pt>
                <c:pt idx="35">
                  <c:v>774.27</c:v>
                </c:pt>
                <c:pt idx="36">
                  <c:v>763.65000000000009</c:v>
                </c:pt>
                <c:pt idx="37">
                  <c:v>752.91</c:v>
                </c:pt>
                <c:pt idx="38">
                  <c:v>776</c:v>
                </c:pt>
                <c:pt idx="39">
                  <c:v>785.91</c:v>
                </c:pt>
                <c:pt idx="40">
                  <c:v>786.04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9C0B-4623-8C6F-E18472E3FB6D}"/>
            </c:ext>
          </c:extLst>
        </c:ser>
        <c:ser>
          <c:idx val="1"/>
          <c:order val="1"/>
          <c:tx>
            <c:strRef>
              <c:f>钢材库存!$JJ$4</c:f>
              <c:strCache>
                <c:ptCount val="1"/>
                <c:pt idx="0">
                  <c:v>2020</c:v>
                </c:pt>
              </c:strCache>
            </c:strRef>
          </c:tx>
          <c:spPr>
            <a:ln w="22225">
              <a:solidFill>
                <a:srgbClr val="4BACC6">
                  <a:lumMod val="40000"/>
                  <a:lumOff val="60000"/>
                </a:srgbClr>
              </a:solidFill>
            </a:ln>
          </c:spPr>
          <c:marker>
            <c:symbol val="none"/>
          </c:marker>
          <c:cat>
            <c:strRef>
              <c:f>钢材库存!$JE$5:$JE$45</c:f>
              <c:strCache>
                <c:ptCount val="41"/>
                <c:pt idx="0">
                  <c:v>前20周</c:v>
                </c:pt>
                <c:pt idx="1">
                  <c:v>前19周</c:v>
                </c:pt>
                <c:pt idx="2">
                  <c:v>前18周</c:v>
                </c:pt>
                <c:pt idx="3">
                  <c:v>前17周</c:v>
                </c:pt>
                <c:pt idx="4">
                  <c:v>前16周</c:v>
                </c:pt>
                <c:pt idx="5">
                  <c:v>前15周</c:v>
                </c:pt>
                <c:pt idx="6">
                  <c:v>前14周</c:v>
                </c:pt>
                <c:pt idx="7">
                  <c:v>前13周</c:v>
                </c:pt>
                <c:pt idx="8">
                  <c:v>前12周</c:v>
                </c:pt>
                <c:pt idx="9">
                  <c:v>前11周</c:v>
                </c:pt>
                <c:pt idx="10">
                  <c:v>前10周</c:v>
                </c:pt>
                <c:pt idx="11">
                  <c:v>前9周</c:v>
                </c:pt>
                <c:pt idx="12">
                  <c:v>前8周</c:v>
                </c:pt>
                <c:pt idx="13">
                  <c:v>前7周</c:v>
                </c:pt>
                <c:pt idx="14">
                  <c:v>前6周</c:v>
                </c:pt>
                <c:pt idx="15">
                  <c:v>前5周</c:v>
                </c:pt>
                <c:pt idx="16">
                  <c:v>前4周</c:v>
                </c:pt>
                <c:pt idx="17">
                  <c:v>前3周</c:v>
                </c:pt>
                <c:pt idx="18">
                  <c:v>前2周</c:v>
                </c:pt>
                <c:pt idx="19">
                  <c:v>前1周</c:v>
                </c:pt>
                <c:pt idx="20">
                  <c:v>春节</c:v>
                </c:pt>
                <c:pt idx="21">
                  <c:v>后1周</c:v>
                </c:pt>
                <c:pt idx="22">
                  <c:v>后2周</c:v>
                </c:pt>
                <c:pt idx="23">
                  <c:v>后3周</c:v>
                </c:pt>
                <c:pt idx="24">
                  <c:v>后4周</c:v>
                </c:pt>
                <c:pt idx="25">
                  <c:v>后5周</c:v>
                </c:pt>
                <c:pt idx="26">
                  <c:v>后6周</c:v>
                </c:pt>
                <c:pt idx="27">
                  <c:v>后7周</c:v>
                </c:pt>
                <c:pt idx="28">
                  <c:v>后8周</c:v>
                </c:pt>
                <c:pt idx="29">
                  <c:v>后9周</c:v>
                </c:pt>
                <c:pt idx="30">
                  <c:v>后10周</c:v>
                </c:pt>
                <c:pt idx="31">
                  <c:v>后11周</c:v>
                </c:pt>
                <c:pt idx="32">
                  <c:v>后12周</c:v>
                </c:pt>
                <c:pt idx="33">
                  <c:v>后13周</c:v>
                </c:pt>
                <c:pt idx="34">
                  <c:v>后14周</c:v>
                </c:pt>
                <c:pt idx="35">
                  <c:v>后15周</c:v>
                </c:pt>
                <c:pt idx="36">
                  <c:v>后16周</c:v>
                </c:pt>
                <c:pt idx="37">
                  <c:v>后17周</c:v>
                </c:pt>
                <c:pt idx="38">
                  <c:v>后18周</c:v>
                </c:pt>
                <c:pt idx="39">
                  <c:v>后19周</c:v>
                </c:pt>
                <c:pt idx="40">
                  <c:v>后20周</c:v>
                </c:pt>
              </c:strCache>
            </c:strRef>
          </c:cat>
          <c:val>
            <c:numRef>
              <c:f>钢材库存!$JJ$5:$JJ$45</c:f>
              <c:numCache>
                <c:formatCode>General</c:formatCode>
                <c:ptCount val="41"/>
                <c:pt idx="0">
                  <c:v>772.03</c:v>
                </c:pt>
                <c:pt idx="1">
                  <c:v>751.81999999999994</c:v>
                </c:pt>
                <c:pt idx="2">
                  <c:v>704.49</c:v>
                </c:pt>
                <c:pt idx="3">
                  <c:v>755.95</c:v>
                </c:pt>
                <c:pt idx="4">
                  <c:v>734.94</c:v>
                </c:pt>
                <c:pt idx="5">
                  <c:v>677.7</c:v>
                </c:pt>
                <c:pt idx="6">
                  <c:v>647.30999999999995</c:v>
                </c:pt>
                <c:pt idx="7">
                  <c:v>608.15</c:v>
                </c:pt>
                <c:pt idx="8">
                  <c:v>559.5</c:v>
                </c:pt>
                <c:pt idx="9">
                  <c:v>521</c:v>
                </c:pt>
                <c:pt idx="10">
                  <c:v>478.86</c:v>
                </c:pt>
                <c:pt idx="11">
                  <c:v>472.93</c:v>
                </c:pt>
                <c:pt idx="12">
                  <c:v>490.06</c:v>
                </c:pt>
                <c:pt idx="13">
                  <c:v>490.86</c:v>
                </c:pt>
                <c:pt idx="14">
                  <c:v>501.01</c:v>
                </c:pt>
                <c:pt idx="15">
                  <c:v>524.55999999999995</c:v>
                </c:pt>
                <c:pt idx="16">
                  <c:v>572.47</c:v>
                </c:pt>
                <c:pt idx="17">
                  <c:v>635.13</c:v>
                </c:pt>
                <c:pt idx="18">
                  <c:v>729.29</c:v>
                </c:pt>
                <c:pt idx="19">
                  <c:v>861.15000000000009</c:v>
                </c:pt>
                <c:pt idx="20">
                  <c:v>1206.74</c:v>
                </c:pt>
                <c:pt idx="21">
                  <c:v>1364.0300000000002</c:v>
                </c:pt>
                <c:pt idx="22">
                  <c:v>1618.48</c:v>
                </c:pt>
                <c:pt idx="23">
                  <c:v>1847.49</c:v>
                </c:pt>
                <c:pt idx="24">
                  <c:v>2037.0700000000002</c:v>
                </c:pt>
                <c:pt idx="25">
                  <c:v>2154.0500000000002</c:v>
                </c:pt>
                <c:pt idx="26">
                  <c:v>2176.8900000000003</c:v>
                </c:pt>
                <c:pt idx="27">
                  <c:v>2068.4700000000003</c:v>
                </c:pt>
                <c:pt idx="28">
                  <c:v>1953.0900000000001</c:v>
                </c:pt>
                <c:pt idx="29">
                  <c:v>1851.05</c:v>
                </c:pt>
                <c:pt idx="30">
                  <c:v>1732.55</c:v>
                </c:pt>
                <c:pt idx="31">
                  <c:v>1601.06</c:v>
                </c:pt>
                <c:pt idx="32">
                  <c:v>1511.19</c:v>
                </c:pt>
                <c:pt idx="33">
                  <c:v>1391.3300000000002</c:v>
                </c:pt>
                <c:pt idx="34">
                  <c:v>1317.14</c:v>
                </c:pt>
                <c:pt idx="35">
                  <c:v>1226.26</c:v>
                </c:pt>
                <c:pt idx="36">
                  <c:v>1137.6500000000001</c:v>
                </c:pt>
                <c:pt idx="37">
                  <c:v>1107.8900000000001</c:v>
                </c:pt>
                <c:pt idx="38">
                  <c:v>1057.6099999999999</c:v>
                </c:pt>
                <c:pt idx="39">
                  <c:v>1042.5900000000001</c:v>
                </c:pt>
                <c:pt idx="40">
                  <c:v>1056.1599999999999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9C0B-4623-8C6F-E18472E3FB6D}"/>
            </c:ext>
          </c:extLst>
        </c:ser>
        <c:ser>
          <c:idx val="2"/>
          <c:order val="2"/>
          <c:tx>
            <c:strRef>
              <c:f>钢材库存!$JK$4</c:f>
              <c:strCache>
                <c:ptCount val="1"/>
                <c:pt idx="0">
                  <c:v>2021</c:v>
                </c:pt>
              </c:strCache>
            </c:strRef>
          </c:tx>
          <c:spPr>
            <a:ln w="22225">
              <a:solidFill>
                <a:srgbClr val="4BACC6">
                  <a:lumMod val="60000"/>
                  <a:lumOff val="40000"/>
                </a:srgbClr>
              </a:solidFill>
            </a:ln>
          </c:spPr>
          <c:marker>
            <c:symbol val="none"/>
          </c:marker>
          <c:cat>
            <c:strRef>
              <c:f>钢材库存!$JE$5:$JE$45</c:f>
              <c:strCache>
                <c:ptCount val="41"/>
                <c:pt idx="0">
                  <c:v>前20周</c:v>
                </c:pt>
                <c:pt idx="1">
                  <c:v>前19周</c:v>
                </c:pt>
                <c:pt idx="2">
                  <c:v>前18周</c:v>
                </c:pt>
                <c:pt idx="3">
                  <c:v>前17周</c:v>
                </c:pt>
                <c:pt idx="4">
                  <c:v>前16周</c:v>
                </c:pt>
                <c:pt idx="5">
                  <c:v>前15周</c:v>
                </c:pt>
                <c:pt idx="6">
                  <c:v>前14周</c:v>
                </c:pt>
                <c:pt idx="7">
                  <c:v>前13周</c:v>
                </c:pt>
                <c:pt idx="8">
                  <c:v>前12周</c:v>
                </c:pt>
                <c:pt idx="9">
                  <c:v>前11周</c:v>
                </c:pt>
                <c:pt idx="10">
                  <c:v>前10周</c:v>
                </c:pt>
                <c:pt idx="11">
                  <c:v>前9周</c:v>
                </c:pt>
                <c:pt idx="12">
                  <c:v>前8周</c:v>
                </c:pt>
                <c:pt idx="13">
                  <c:v>前7周</c:v>
                </c:pt>
                <c:pt idx="14">
                  <c:v>前6周</c:v>
                </c:pt>
                <c:pt idx="15">
                  <c:v>前5周</c:v>
                </c:pt>
                <c:pt idx="16">
                  <c:v>前4周</c:v>
                </c:pt>
                <c:pt idx="17">
                  <c:v>前3周</c:v>
                </c:pt>
                <c:pt idx="18">
                  <c:v>前2周</c:v>
                </c:pt>
                <c:pt idx="19">
                  <c:v>前1周</c:v>
                </c:pt>
                <c:pt idx="20">
                  <c:v>春节</c:v>
                </c:pt>
                <c:pt idx="21">
                  <c:v>后1周</c:v>
                </c:pt>
                <c:pt idx="22">
                  <c:v>后2周</c:v>
                </c:pt>
                <c:pt idx="23">
                  <c:v>后3周</c:v>
                </c:pt>
                <c:pt idx="24">
                  <c:v>后4周</c:v>
                </c:pt>
                <c:pt idx="25">
                  <c:v>后5周</c:v>
                </c:pt>
                <c:pt idx="26">
                  <c:v>后6周</c:v>
                </c:pt>
                <c:pt idx="27">
                  <c:v>后7周</c:v>
                </c:pt>
                <c:pt idx="28">
                  <c:v>后8周</c:v>
                </c:pt>
                <c:pt idx="29">
                  <c:v>后9周</c:v>
                </c:pt>
                <c:pt idx="30">
                  <c:v>后10周</c:v>
                </c:pt>
                <c:pt idx="31">
                  <c:v>后11周</c:v>
                </c:pt>
                <c:pt idx="32">
                  <c:v>后12周</c:v>
                </c:pt>
                <c:pt idx="33">
                  <c:v>后13周</c:v>
                </c:pt>
                <c:pt idx="34">
                  <c:v>后14周</c:v>
                </c:pt>
                <c:pt idx="35">
                  <c:v>后15周</c:v>
                </c:pt>
                <c:pt idx="36">
                  <c:v>后16周</c:v>
                </c:pt>
                <c:pt idx="37">
                  <c:v>后17周</c:v>
                </c:pt>
                <c:pt idx="38">
                  <c:v>后18周</c:v>
                </c:pt>
                <c:pt idx="39">
                  <c:v>后19周</c:v>
                </c:pt>
                <c:pt idx="40">
                  <c:v>后20周</c:v>
                </c:pt>
              </c:strCache>
            </c:strRef>
          </c:cat>
          <c:val>
            <c:numRef>
              <c:f>钢材库存!$JK$5:$JK$45</c:f>
              <c:numCache>
                <c:formatCode>General</c:formatCode>
                <c:ptCount val="41"/>
                <c:pt idx="0">
                  <c:v>1217.0899999999999</c:v>
                </c:pt>
                <c:pt idx="1">
                  <c:v>1133.47</c:v>
                </c:pt>
                <c:pt idx="2">
                  <c:v>1199.9000000000001</c:v>
                </c:pt>
                <c:pt idx="3">
                  <c:v>1115.97</c:v>
                </c:pt>
                <c:pt idx="4">
                  <c:v>1058.4000000000001</c:v>
                </c:pt>
                <c:pt idx="5">
                  <c:v>981.5</c:v>
                </c:pt>
                <c:pt idx="6">
                  <c:v>893.85</c:v>
                </c:pt>
                <c:pt idx="7">
                  <c:v>792.66000000000008</c:v>
                </c:pt>
                <c:pt idx="8">
                  <c:v>720.99</c:v>
                </c:pt>
                <c:pt idx="9">
                  <c:v>683.87</c:v>
                </c:pt>
                <c:pt idx="10">
                  <c:v>675.99</c:v>
                </c:pt>
                <c:pt idx="11">
                  <c:v>640.78</c:v>
                </c:pt>
                <c:pt idx="12">
                  <c:v>611.91</c:v>
                </c:pt>
                <c:pt idx="13">
                  <c:v>586.46</c:v>
                </c:pt>
                <c:pt idx="14">
                  <c:v>622.25</c:v>
                </c:pt>
                <c:pt idx="15">
                  <c:v>655.29999999999995</c:v>
                </c:pt>
                <c:pt idx="16">
                  <c:v>701.31</c:v>
                </c:pt>
                <c:pt idx="17">
                  <c:v>769.22</c:v>
                </c:pt>
                <c:pt idx="18">
                  <c:v>891.71</c:v>
                </c:pt>
                <c:pt idx="19">
                  <c:v>1069.52</c:v>
                </c:pt>
                <c:pt idx="20">
                  <c:v>#N/A</c:v>
                </c:pt>
                <c:pt idx="21">
                  <c:v>1520.8</c:v>
                </c:pt>
                <c:pt idx="22">
                  <c:v>1736.8000000000002</c:v>
                </c:pt>
                <c:pt idx="23">
                  <c:v>1826.0500000000002</c:v>
                </c:pt>
                <c:pt idx="24">
                  <c:v>1831.7600000000002</c:v>
                </c:pt>
                <c:pt idx="25">
                  <c:v>1795.9</c:v>
                </c:pt>
                <c:pt idx="26">
                  <c:v>1726.29</c:v>
                </c:pt>
                <c:pt idx="27">
                  <c:v>1628.5700000000002</c:v>
                </c:pt>
                <c:pt idx="28">
                  <c:v>1530.31</c:v>
                </c:pt>
                <c:pt idx="29">
                  <c:v>1434.97</c:v>
                </c:pt>
                <c:pt idx="30">
                  <c:v>1366.2</c:v>
                </c:pt>
                <c:pt idx="31">
                  <c:v>1260.77</c:v>
                </c:pt>
                <c:pt idx="32">
                  <c:v>1237.57</c:v>
                </c:pt>
                <c:pt idx="33">
                  <c:v>1138.1300000000001</c:v>
                </c:pt>
                <c:pt idx="34">
                  <c:v>1083.54</c:v>
                </c:pt>
                <c:pt idx="35">
                  <c:v>1078.2</c:v>
                </c:pt>
                <c:pt idx="36">
                  <c:v>1042.3699999999999</c:v>
                </c:pt>
                <c:pt idx="37">
                  <c:v>1047.67</c:v>
                </c:pt>
                <c:pt idx="38">
                  <c:v>1084.1300000000001</c:v>
                </c:pt>
                <c:pt idx="39">
                  <c:v>1116.05</c:v>
                </c:pt>
                <c:pt idx="40">
                  <c:v>1144.1200000000001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9C0B-4623-8C6F-E18472E3FB6D}"/>
            </c:ext>
          </c:extLst>
        </c:ser>
        <c:ser>
          <c:idx val="3"/>
          <c:order val="3"/>
          <c:tx>
            <c:strRef>
              <c:f>钢材库存!$JL$4</c:f>
              <c:strCache>
                <c:ptCount val="1"/>
                <c:pt idx="0">
                  <c:v>2022</c:v>
                </c:pt>
              </c:strCache>
            </c:strRef>
          </c:tx>
          <c:spPr>
            <a:ln w="22225">
              <a:solidFill>
                <a:srgbClr val="4BACC6">
                  <a:lumMod val="75000"/>
                </a:srgbClr>
              </a:solidFill>
            </a:ln>
          </c:spPr>
          <c:marker>
            <c:symbol val="none"/>
          </c:marker>
          <c:cat>
            <c:strRef>
              <c:f>钢材库存!$JE$5:$JE$45</c:f>
              <c:strCache>
                <c:ptCount val="41"/>
                <c:pt idx="0">
                  <c:v>前20周</c:v>
                </c:pt>
                <c:pt idx="1">
                  <c:v>前19周</c:v>
                </c:pt>
                <c:pt idx="2">
                  <c:v>前18周</c:v>
                </c:pt>
                <c:pt idx="3">
                  <c:v>前17周</c:v>
                </c:pt>
                <c:pt idx="4">
                  <c:v>前16周</c:v>
                </c:pt>
                <c:pt idx="5">
                  <c:v>前15周</c:v>
                </c:pt>
                <c:pt idx="6">
                  <c:v>前14周</c:v>
                </c:pt>
                <c:pt idx="7">
                  <c:v>前13周</c:v>
                </c:pt>
                <c:pt idx="8">
                  <c:v>前12周</c:v>
                </c:pt>
                <c:pt idx="9">
                  <c:v>前11周</c:v>
                </c:pt>
                <c:pt idx="10">
                  <c:v>前10周</c:v>
                </c:pt>
                <c:pt idx="11">
                  <c:v>前9周</c:v>
                </c:pt>
                <c:pt idx="12">
                  <c:v>前8周</c:v>
                </c:pt>
                <c:pt idx="13">
                  <c:v>前7周</c:v>
                </c:pt>
                <c:pt idx="14">
                  <c:v>前6周</c:v>
                </c:pt>
                <c:pt idx="15">
                  <c:v>前5周</c:v>
                </c:pt>
                <c:pt idx="16">
                  <c:v>前4周</c:v>
                </c:pt>
                <c:pt idx="17">
                  <c:v>前3周</c:v>
                </c:pt>
                <c:pt idx="18">
                  <c:v>前2周</c:v>
                </c:pt>
                <c:pt idx="19">
                  <c:v>前1周</c:v>
                </c:pt>
                <c:pt idx="20">
                  <c:v>春节</c:v>
                </c:pt>
                <c:pt idx="21">
                  <c:v>后1周</c:v>
                </c:pt>
                <c:pt idx="22">
                  <c:v>后2周</c:v>
                </c:pt>
                <c:pt idx="23">
                  <c:v>后3周</c:v>
                </c:pt>
                <c:pt idx="24">
                  <c:v>后4周</c:v>
                </c:pt>
                <c:pt idx="25">
                  <c:v>后5周</c:v>
                </c:pt>
                <c:pt idx="26">
                  <c:v>后6周</c:v>
                </c:pt>
                <c:pt idx="27">
                  <c:v>后7周</c:v>
                </c:pt>
                <c:pt idx="28">
                  <c:v>后8周</c:v>
                </c:pt>
                <c:pt idx="29">
                  <c:v>后9周</c:v>
                </c:pt>
                <c:pt idx="30">
                  <c:v>后10周</c:v>
                </c:pt>
                <c:pt idx="31">
                  <c:v>后11周</c:v>
                </c:pt>
                <c:pt idx="32">
                  <c:v>后12周</c:v>
                </c:pt>
                <c:pt idx="33">
                  <c:v>后13周</c:v>
                </c:pt>
                <c:pt idx="34">
                  <c:v>后14周</c:v>
                </c:pt>
                <c:pt idx="35">
                  <c:v>后15周</c:v>
                </c:pt>
                <c:pt idx="36">
                  <c:v>后16周</c:v>
                </c:pt>
                <c:pt idx="37">
                  <c:v>后17周</c:v>
                </c:pt>
                <c:pt idx="38">
                  <c:v>后18周</c:v>
                </c:pt>
                <c:pt idx="39">
                  <c:v>后19周</c:v>
                </c:pt>
                <c:pt idx="40">
                  <c:v>后20周</c:v>
                </c:pt>
              </c:strCache>
            </c:strRef>
          </c:cat>
          <c:val>
            <c:numRef>
              <c:f>钢材库存!$JL$5:$JL$45</c:f>
              <c:numCache>
                <c:formatCode>General</c:formatCode>
                <c:ptCount val="41"/>
                <c:pt idx="0">
                  <c:v>1071.77</c:v>
                </c:pt>
                <c:pt idx="1">
                  <c:v>1036.3600000000001</c:v>
                </c:pt>
                <c:pt idx="2">
                  <c:v>982.51</c:v>
                </c:pt>
                <c:pt idx="3">
                  <c:v>880.38</c:v>
                </c:pt>
                <c:pt idx="4">
                  <c:v>897.53</c:v>
                </c:pt>
                <c:pt idx="5">
                  <c:v>850.36</c:v>
                </c:pt>
                <c:pt idx="6">
                  <c:v>831.76</c:v>
                </c:pt>
                <c:pt idx="7">
                  <c:v>818.52</c:v>
                </c:pt>
                <c:pt idx="8">
                  <c:v>814.07</c:v>
                </c:pt>
                <c:pt idx="9">
                  <c:v>788.23</c:v>
                </c:pt>
                <c:pt idx="10">
                  <c:v>753.71</c:v>
                </c:pt>
                <c:pt idx="11">
                  <c:v>707.74</c:v>
                </c:pt>
                <c:pt idx="12">
                  <c:v>642.33000000000004</c:v>
                </c:pt>
                <c:pt idx="13">
                  <c:v>593.32000000000005</c:v>
                </c:pt>
                <c:pt idx="14">
                  <c:v>553.14</c:v>
                </c:pt>
                <c:pt idx="15">
                  <c:v>519.54</c:v>
                </c:pt>
                <c:pt idx="16">
                  <c:v>520.93000000000006</c:v>
                </c:pt>
                <c:pt idx="17">
                  <c:v>530.56000000000006</c:v>
                </c:pt>
                <c:pt idx="18">
                  <c:v>550.13</c:v>
                </c:pt>
                <c:pt idx="19">
                  <c:v>595.49</c:v>
                </c:pt>
                <c:pt idx="20">
                  <c:v>708.55000000000007</c:v>
                </c:pt>
                <c:pt idx="21">
                  <c:v>1020.22</c:v>
                </c:pt>
                <c:pt idx="22">
                  <c:v>1110.02</c:v>
                </c:pt>
                <c:pt idx="23">
                  <c:v>1201.43</c:v>
                </c:pt>
                <c:pt idx="24">
                  <c:v>1285.99</c:v>
                </c:pt>
                <c:pt idx="25">
                  <c:v>1320.74</c:v>
                </c:pt>
                <c:pt idx="26">
                  <c:v>1284.19</c:v>
                </c:pt>
                <c:pt idx="27">
                  <c:v>1276.81</c:v>
                </c:pt>
                <c:pt idx="28">
                  <c:v>1280.57</c:v>
                </c:pt>
                <c:pt idx="29">
                  <c:v>1273.1399999999999</c:v>
                </c:pt>
                <c:pt idx="30">
                  <c:v>1286.74</c:v>
                </c:pt>
                <c:pt idx="31">
                  <c:v>1282.25</c:v>
                </c:pt>
                <c:pt idx="32">
                  <c:v>1260.1200000000001</c:v>
                </c:pt>
                <c:pt idx="33">
                  <c:v>1233.8499999999999</c:v>
                </c:pt>
                <c:pt idx="34">
                  <c:v>1239.3499999999999</c:v>
                </c:pt>
                <c:pt idx="35">
                  <c:v>1222.24</c:v>
                </c:pt>
                <c:pt idx="36">
                  <c:v>1206.76</c:v>
                </c:pt>
                <c:pt idx="37">
                  <c:v>1192.58</c:v>
                </c:pt>
                <c:pt idx="38">
                  <c:v>1167.73</c:v>
                </c:pt>
                <c:pt idx="39">
                  <c:v>1183.8499999999999</c:v>
                </c:pt>
                <c:pt idx="40">
                  <c:v>1208.6500000000001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3-9C0B-4623-8C6F-E18472E3FB6D}"/>
            </c:ext>
          </c:extLst>
        </c:ser>
        <c:ser>
          <c:idx val="4"/>
          <c:order val="4"/>
          <c:tx>
            <c:strRef>
              <c:f>钢材库存!$JM$4</c:f>
              <c:strCache>
                <c:ptCount val="1"/>
                <c:pt idx="0">
                  <c:v>2023</c:v>
                </c:pt>
              </c:strCache>
            </c:strRef>
          </c:tx>
          <c:spPr>
            <a:ln w="22225">
              <a:solidFill>
                <a:srgbClr val="9BBB59">
                  <a:lumMod val="60000"/>
                  <a:lumOff val="40000"/>
                </a:srgbClr>
              </a:solidFill>
            </a:ln>
          </c:spPr>
          <c:marker>
            <c:symbol val="none"/>
          </c:marker>
          <c:cat>
            <c:strRef>
              <c:f>钢材库存!$JE$5:$JE$45</c:f>
              <c:strCache>
                <c:ptCount val="41"/>
                <c:pt idx="0">
                  <c:v>前20周</c:v>
                </c:pt>
                <c:pt idx="1">
                  <c:v>前19周</c:v>
                </c:pt>
                <c:pt idx="2">
                  <c:v>前18周</c:v>
                </c:pt>
                <c:pt idx="3">
                  <c:v>前17周</c:v>
                </c:pt>
                <c:pt idx="4">
                  <c:v>前16周</c:v>
                </c:pt>
                <c:pt idx="5">
                  <c:v>前15周</c:v>
                </c:pt>
                <c:pt idx="6">
                  <c:v>前14周</c:v>
                </c:pt>
                <c:pt idx="7">
                  <c:v>前13周</c:v>
                </c:pt>
                <c:pt idx="8">
                  <c:v>前12周</c:v>
                </c:pt>
                <c:pt idx="9">
                  <c:v>前11周</c:v>
                </c:pt>
                <c:pt idx="10">
                  <c:v>前10周</c:v>
                </c:pt>
                <c:pt idx="11">
                  <c:v>前9周</c:v>
                </c:pt>
                <c:pt idx="12">
                  <c:v>前8周</c:v>
                </c:pt>
                <c:pt idx="13">
                  <c:v>前7周</c:v>
                </c:pt>
                <c:pt idx="14">
                  <c:v>前6周</c:v>
                </c:pt>
                <c:pt idx="15">
                  <c:v>前5周</c:v>
                </c:pt>
                <c:pt idx="16">
                  <c:v>前4周</c:v>
                </c:pt>
                <c:pt idx="17">
                  <c:v>前3周</c:v>
                </c:pt>
                <c:pt idx="18">
                  <c:v>前2周</c:v>
                </c:pt>
                <c:pt idx="19">
                  <c:v>前1周</c:v>
                </c:pt>
                <c:pt idx="20">
                  <c:v>春节</c:v>
                </c:pt>
                <c:pt idx="21">
                  <c:v>后1周</c:v>
                </c:pt>
                <c:pt idx="22">
                  <c:v>后2周</c:v>
                </c:pt>
                <c:pt idx="23">
                  <c:v>后3周</c:v>
                </c:pt>
                <c:pt idx="24">
                  <c:v>后4周</c:v>
                </c:pt>
                <c:pt idx="25">
                  <c:v>后5周</c:v>
                </c:pt>
                <c:pt idx="26">
                  <c:v>后6周</c:v>
                </c:pt>
                <c:pt idx="27">
                  <c:v>后7周</c:v>
                </c:pt>
                <c:pt idx="28">
                  <c:v>后8周</c:v>
                </c:pt>
                <c:pt idx="29">
                  <c:v>后9周</c:v>
                </c:pt>
                <c:pt idx="30">
                  <c:v>后10周</c:v>
                </c:pt>
                <c:pt idx="31">
                  <c:v>后11周</c:v>
                </c:pt>
                <c:pt idx="32">
                  <c:v>后12周</c:v>
                </c:pt>
                <c:pt idx="33">
                  <c:v>后13周</c:v>
                </c:pt>
                <c:pt idx="34">
                  <c:v>后14周</c:v>
                </c:pt>
                <c:pt idx="35">
                  <c:v>后15周</c:v>
                </c:pt>
                <c:pt idx="36">
                  <c:v>后16周</c:v>
                </c:pt>
                <c:pt idx="37">
                  <c:v>后17周</c:v>
                </c:pt>
                <c:pt idx="38">
                  <c:v>后18周</c:v>
                </c:pt>
                <c:pt idx="39">
                  <c:v>后19周</c:v>
                </c:pt>
                <c:pt idx="40">
                  <c:v>后20周</c:v>
                </c:pt>
              </c:strCache>
            </c:strRef>
          </c:cat>
          <c:val>
            <c:numRef>
              <c:f>钢材库存!$JM$5:$JM$45</c:f>
              <c:numCache>
                <c:formatCode>General</c:formatCode>
                <c:ptCount val="41"/>
                <c:pt idx="0">
                  <c:v>717.31</c:v>
                </c:pt>
                <c:pt idx="1">
                  <c:v>703.62</c:v>
                </c:pt>
                <c:pt idx="2">
                  <c:v>721.62</c:v>
                </c:pt>
                <c:pt idx="3">
                  <c:v>711.56999999999994</c:v>
                </c:pt>
                <c:pt idx="4">
                  <c:v>652.5</c:v>
                </c:pt>
                <c:pt idx="5">
                  <c:v>694.77</c:v>
                </c:pt>
                <c:pt idx="6">
                  <c:v>662.42000000000007</c:v>
                </c:pt>
                <c:pt idx="7">
                  <c:v>639.52</c:v>
                </c:pt>
                <c:pt idx="8">
                  <c:v>619.57999999999993</c:v>
                </c:pt>
                <c:pt idx="9">
                  <c:v>586.12</c:v>
                </c:pt>
                <c:pt idx="10">
                  <c:v>559.93999999999994</c:v>
                </c:pt>
                <c:pt idx="11">
                  <c:v>538.65</c:v>
                </c:pt>
                <c:pt idx="12">
                  <c:v>532.27</c:v>
                </c:pt>
                <c:pt idx="13">
                  <c:v>536.64</c:v>
                </c:pt>
                <c:pt idx="14">
                  <c:v>546.75</c:v>
                </c:pt>
                <c:pt idx="15">
                  <c:v>533.30999999999995</c:v>
                </c:pt>
                <c:pt idx="16">
                  <c:v>544.04</c:v>
                </c:pt>
                <c:pt idx="17">
                  <c:v>568.99</c:v>
                </c:pt>
                <c:pt idx="18">
                  <c:v>604.67000000000007</c:v>
                </c:pt>
                <c:pt idx="19">
                  <c:v>671.15</c:v>
                </c:pt>
                <c:pt idx="20">
                  <c:v>766.91</c:v>
                </c:pt>
                <c:pt idx="21">
                  <c:v>961.38</c:v>
                </c:pt>
                <c:pt idx="22">
                  <c:v>1113.33</c:v>
                </c:pt>
                <c:pt idx="23">
                  <c:v>1223.17</c:v>
                </c:pt>
                <c:pt idx="24">
                  <c:v>1264.75</c:v>
                </c:pt>
                <c:pt idx="25">
                  <c:v>1253.24</c:v>
                </c:pt>
                <c:pt idx="26">
                  <c:v>1238.8800000000001</c:v>
                </c:pt>
                <c:pt idx="27">
                  <c:v>1185.8800000000001</c:v>
                </c:pt>
                <c:pt idx="28">
                  <c:v>1139.68</c:v>
                </c:pt>
                <c:pt idx="29">
                  <c:v>1117.27</c:v>
                </c:pt>
                <c:pt idx="30">
                  <c:v>1086.25</c:v>
                </c:pt>
                <c:pt idx="31">
                  <c:v>1076.58</c:v>
                </c:pt>
                <c:pt idx="32">
                  <c:v>1067.54</c:v>
                </c:pt>
                <c:pt idx="33">
                  <c:v>1040.3499999999999</c:v>
                </c:pt>
                <c:pt idx="34">
                  <c:v>994.52</c:v>
                </c:pt>
                <c:pt idx="35">
                  <c:v>985.48</c:v>
                </c:pt>
                <c:pt idx="36">
                  <c:v>919.59</c:v>
                </c:pt>
                <c:pt idx="37">
                  <c:v>875.58</c:v>
                </c:pt>
                <c:pt idx="38">
                  <c:v>848.44</c:v>
                </c:pt>
                <c:pt idx="39">
                  <c:v>810.13</c:v>
                </c:pt>
                <c:pt idx="40">
                  <c:v>774.06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4-9C0B-4623-8C6F-E18472E3FB6D}"/>
            </c:ext>
          </c:extLst>
        </c:ser>
        <c:ser>
          <c:idx val="5"/>
          <c:order val="5"/>
          <c:tx>
            <c:strRef>
              <c:f>钢材库存!$JN$4</c:f>
              <c:strCache>
                <c:ptCount val="1"/>
                <c:pt idx="0">
                  <c:v>2024</c:v>
                </c:pt>
              </c:strCache>
            </c:strRef>
          </c:tx>
          <c:spPr>
            <a:ln w="22225">
              <a:solidFill>
                <a:srgbClr val="FF0000"/>
              </a:solidFill>
            </a:ln>
          </c:spPr>
          <c:marker>
            <c:symbol val="none"/>
          </c:marker>
          <c:cat>
            <c:strRef>
              <c:f>钢材库存!$JE$5:$JE$45</c:f>
              <c:strCache>
                <c:ptCount val="41"/>
                <c:pt idx="0">
                  <c:v>前20周</c:v>
                </c:pt>
                <c:pt idx="1">
                  <c:v>前19周</c:v>
                </c:pt>
                <c:pt idx="2">
                  <c:v>前18周</c:v>
                </c:pt>
                <c:pt idx="3">
                  <c:v>前17周</c:v>
                </c:pt>
                <c:pt idx="4">
                  <c:v>前16周</c:v>
                </c:pt>
                <c:pt idx="5">
                  <c:v>前15周</c:v>
                </c:pt>
                <c:pt idx="6">
                  <c:v>前14周</c:v>
                </c:pt>
                <c:pt idx="7">
                  <c:v>前13周</c:v>
                </c:pt>
                <c:pt idx="8">
                  <c:v>前12周</c:v>
                </c:pt>
                <c:pt idx="9">
                  <c:v>前11周</c:v>
                </c:pt>
                <c:pt idx="10">
                  <c:v>前10周</c:v>
                </c:pt>
                <c:pt idx="11">
                  <c:v>前9周</c:v>
                </c:pt>
                <c:pt idx="12">
                  <c:v>前8周</c:v>
                </c:pt>
                <c:pt idx="13">
                  <c:v>前7周</c:v>
                </c:pt>
                <c:pt idx="14">
                  <c:v>前6周</c:v>
                </c:pt>
                <c:pt idx="15">
                  <c:v>前5周</c:v>
                </c:pt>
                <c:pt idx="16">
                  <c:v>前4周</c:v>
                </c:pt>
                <c:pt idx="17">
                  <c:v>前3周</c:v>
                </c:pt>
                <c:pt idx="18">
                  <c:v>前2周</c:v>
                </c:pt>
                <c:pt idx="19">
                  <c:v>前1周</c:v>
                </c:pt>
                <c:pt idx="20">
                  <c:v>春节</c:v>
                </c:pt>
                <c:pt idx="21">
                  <c:v>后1周</c:v>
                </c:pt>
                <c:pt idx="22">
                  <c:v>后2周</c:v>
                </c:pt>
                <c:pt idx="23">
                  <c:v>后3周</c:v>
                </c:pt>
                <c:pt idx="24">
                  <c:v>后4周</c:v>
                </c:pt>
                <c:pt idx="25">
                  <c:v>后5周</c:v>
                </c:pt>
                <c:pt idx="26">
                  <c:v>后6周</c:v>
                </c:pt>
                <c:pt idx="27">
                  <c:v>后7周</c:v>
                </c:pt>
                <c:pt idx="28">
                  <c:v>后8周</c:v>
                </c:pt>
                <c:pt idx="29">
                  <c:v>后9周</c:v>
                </c:pt>
                <c:pt idx="30">
                  <c:v>后10周</c:v>
                </c:pt>
                <c:pt idx="31">
                  <c:v>后11周</c:v>
                </c:pt>
                <c:pt idx="32">
                  <c:v>后12周</c:v>
                </c:pt>
                <c:pt idx="33">
                  <c:v>后13周</c:v>
                </c:pt>
                <c:pt idx="34">
                  <c:v>后14周</c:v>
                </c:pt>
                <c:pt idx="35">
                  <c:v>后15周</c:v>
                </c:pt>
                <c:pt idx="36">
                  <c:v>后16周</c:v>
                </c:pt>
                <c:pt idx="37">
                  <c:v>后17周</c:v>
                </c:pt>
                <c:pt idx="38">
                  <c:v>后18周</c:v>
                </c:pt>
                <c:pt idx="39">
                  <c:v>后19周</c:v>
                </c:pt>
                <c:pt idx="40">
                  <c:v>后20周</c:v>
                </c:pt>
              </c:strCache>
            </c:strRef>
          </c:cat>
          <c:val>
            <c:numRef>
              <c:f>钢材库存!$JN$5:$JN$45</c:f>
              <c:numCache>
                <c:formatCode>General</c:formatCode>
                <c:ptCount val="41"/>
                <c:pt idx="0">
                  <c:v>690.42000000000007</c:v>
                </c:pt>
                <c:pt idx="1">
                  <c:v>653.34</c:v>
                </c:pt>
                <c:pt idx="2">
                  <c:v>708.66</c:v>
                </c:pt>
                <c:pt idx="3">
                  <c:v>692.79</c:v>
                </c:pt>
                <c:pt idx="4">
                  <c:v>649.22</c:v>
                </c:pt>
                <c:pt idx="5">
                  <c:v>613.91999999999996</c:v>
                </c:pt>
                <c:pt idx="6">
                  <c:v>578.30999999999995</c:v>
                </c:pt>
                <c:pt idx="7">
                  <c:v>551.15000000000009</c:v>
                </c:pt>
                <c:pt idx="8">
                  <c:v>531.88</c:v>
                </c:pt>
                <c:pt idx="9">
                  <c:v>519.83000000000004</c:v>
                </c:pt>
                <c:pt idx="10">
                  <c:v>528.58999999999992</c:v>
                </c:pt>
                <c:pt idx="11">
                  <c:v>530.83000000000004</c:v>
                </c:pt>
                <c:pt idx="12">
                  <c:v>535.81999999999994</c:v>
                </c:pt>
                <c:pt idx="13">
                  <c:v>559.32999999999993</c:v>
                </c:pt>
                <c:pt idx="14">
                  <c:v>591.16000000000008</c:v>
                </c:pt>
                <c:pt idx="15">
                  <c:v>608.72</c:v>
                </c:pt>
                <c:pt idx="16">
                  <c:v>632.5</c:v>
                </c:pt>
                <c:pt idx="17">
                  <c:v>649.12</c:v>
                </c:pt>
                <c:pt idx="18">
                  <c:v>690.69</c:v>
                </c:pt>
                <c:pt idx="19">
                  <c:v>774.53</c:v>
                </c:pt>
                <c:pt idx="20">
                  <c:v>893.94</c:v>
                </c:pt>
                <c:pt idx="21">
                  <c:v>1056.76</c:v>
                </c:pt>
                <c:pt idx="22">
                  <c:v>1180.04</c:v>
                </c:pt>
                <c:pt idx="23">
                  <c:v>1277.07</c:v>
                </c:pt>
                <c:pt idx="24">
                  <c:v>1318.65</c:v>
                </c:pt>
                <c:pt idx="25">
                  <c:v>1324.8</c:v>
                </c:pt>
                <c:pt idx="26">
                  <c:v>1289.97</c:v>
                </c:pt>
                <c:pt idx="27">
                  <c:v>1218.4499999999998</c:v>
                </c:pt>
                <c:pt idx="28">
                  <c:v>1155.1399999999999</c:v>
                </c:pt>
                <c:pt idx="29">
                  <c:v>1078.5</c:v>
                </c:pt>
                <c:pt idx="30">
                  <c:v>1014.79</c:v>
                </c:pt>
                <c:pt idx="31">
                  <c:v>948.84</c:v>
                </c:pt>
                <c:pt idx="32">
                  <c:v>914.54</c:v>
                </c:pt>
                <c:pt idx="33">
                  <c:v>883.26</c:v>
                </c:pt>
                <c:pt idx="34">
                  <c:v>826.53000000000009</c:v>
                </c:pt>
                <c:pt idx="35">
                  <c:v>784.1</c:v>
                </c:pt>
                <c:pt idx="36">
                  <c:v>773.67</c:v>
                </c:pt>
                <c:pt idx="37">
                  <c:v>775.6</c:v>
                </c:pt>
                <c:pt idx="38">
                  <c:v>780.9</c:v>
                </c:pt>
                <c:pt idx="39">
                  <c:v>775.66000000000008</c:v>
                </c:pt>
                <c:pt idx="40">
                  <c:v>784.62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5-9C0B-4623-8C6F-E18472E3FB6D}"/>
            </c:ext>
          </c:extLst>
        </c:ser>
        <c:ser>
          <c:idx val="6"/>
          <c:order val="6"/>
          <c:tx>
            <c:strRef>
              <c:f>钢材库存!$JO$4</c:f>
              <c:strCache>
                <c:ptCount val="1"/>
                <c:pt idx="0">
                  <c:v>2025</c:v>
                </c:pt>
              </c:strCache>
            </c:strRef>
          </c:tx>
          <c:spPr>
            <a:ln w="25400">
              <a:solidFill>
                <a:sysClr val="windowText" lastClr="000000"/>
              </a:solidFill>
            </a:ln>
          </c:spPr>
          <c:marker>
            <c:symbol val="none"/>
          </c:marker>
          <c:cat>
            <c:strRef>
              <c:f>钢材库存!$JE$5:$JE$45</c:f>
              <c:strCache>
                <c:ptCount val="41"/>
                <c:pt idx="0">
                  <c:v>前20周</c:v>
                </c:pt>
                <c:pt idx="1">
                  <c:v>前19周</c:v>
                </c:pt>
                <c:pt idx="2">
                  <c:v>前18周</c:v>
                </c:pt>
                <c:pt idx="3">
                  <c:v>前17周</c:v>
                </c:pt>
                <c:pt idx="4">
                  <c:v>前16周</c:v>
                </c:pt>
                <c:pt idx="5">
                  <c:v>前15周</c:v>
                </c:pt>
                <c:pt idx="6">
                  <c:v>前14周</c:v>
                </c:pt>
                <c:pt idx="7">
                  <c:v>前13周</c:v>
                </c:pt>
                <c:pt idx="8">
                  <c:v>前12周</c:v>
                </c:pt>
                <c:pt idx="9">
                  <c:v>前11周</c:v>
                </c:pt>
                <c:pt idx="10">
                  <c:v>前10周</c:v>
                </c:pt>
                <c:pt idx="11">
                  <c:v>前9周</c:v>
                </c:pt>
                <c:pt idx="12">
                  <c:v>前8周</c:v>
                </c:pt>
                <c:pt idx="13">
                  <c:v>前7周</c:v>
                </c:pt>
                <c:pt idx="14">
                  <c:v>前6周</c:v>
                </c:pt>
                <c:pt idx="15">
                  <c:v>前5周</c:v>
                </c:pt>
                <c:pt idx="16">
                  <c:v>前4周</c:v>
                </c:pt>
                <c:pt idx="17">
                  <c:v>前3周</c:v>
                </c:pt>
                <c:pt idx="18">
                  <c:v>前2周</c:v>
                </c:pt>
                <c:pt idx="19">
                  <c:v>前1周</c:v>
                </c:pt>
                <c:pt idx="20">
                  <c:v>春节</c:v>
                </c:pt>
                <c:pt idx="21">
                  <c:v>后1周</c:v>
                </c:pt>
                <c:pt idx="22">
                  <c:v>后2周</c:v>
                </c:pt>
                <c:pt idx="23">
                  <c:v>后3周</c:v>
                </c:pt>
                <c:pt idx="24">
                  <c:v>后4周</c:v>
                </c:pt>
                <c:pt idx="25">
                  <c:v>后5周</c:v>
                </c:pt>
                <c:pt idx="26">
                  <c:v>后6周</c:v>
                </c:pt>
                <c:pt idx="27">
                  <c:v>后7周</c:v>
                </c:pt>
                <c:pt idx="28">
                  <c:v>后8周</c:v>
                </c:pt>
                <c:pt idx="29">
                  <c:v>后9周</c:v>
                </c:pt>
                <c:pt idx="30">
                  <c:v>后10周</c:v>
                </c:pt>
                <c:pt idx="31">
                  <c:v>后11周</c:v>
                </c:pt>
                <c:pt idx="32">
                  <c:v>后12周</c:v>
                </c:pt>
                <c:pt idx="33">
                  <c:v>后13周</c:v>
                </c:pt>
                <c:pt idx="34">
                  <c:v>后14周</c:v>
                </c:pt>
                <c:pt idx="35">
                  <c:v>后15周</c:v>
                </c:pt>
                <c:pt idx="36">
                  <c:v>后16周</c:v>
                </c:pt>
                <c:pt idx="37">
                  <c:v>后17周</c:v>
                </c:pt>
                <c:pt idx="38">
                  <c:v>后18周</c:v>
                </c:pt>
                <c:pt idx="39">
                  <c:v>后19周</c:v>
                </c:pt>
                <c:pt idx="40">
                  <c:v>后20周</c:v>
                </c:pt>
              </c:strCache>
            </c:strRef>
          </c:cat>
          <c:val>
            <c:numRef>
              <c:f>钢材库存!$JO$5:$JO$45</c:f>
              <c:numCache>
                <c:formatCode>General</c:formatCode>
                <c:ptCount val="41"/>
                <c:pt idx="0">
                  <c:v>493.63</c:v>
                </c:pt>
                <c:pt idx="1">
                  <c:v>465.46</c:v>
                </c:pt>
                <c:pt idx="2">
                  <c:v>415.46</c:v>
                </c:pt>
                <c:pt idx="3">
                  <c:v>453.09</c:v>
                </c:pt>
                <c:pt idx="4">
                  <c:v>440.85</c:v>
                </c:pt>
                <c:pt idx="5">
                  <c:v>427.08</c:v>
                </c:pt>
                <c:pt idx="6">
                  <c:v>434.73</c:v>
                </c:pt>
                <c:pt idx="7">
                  <c:v>437.27</c:v>
                </c:pt>
                <c:pt idx="8">
                  <c:v>442.39</c:v>
                </c:pt>
                <c:pt idx="9">
                  <c:v>445.49</c:v>
                </c:pt>
                <c:pt idx="10">
                  <c:v>445.11</c:v>
                </c:pt>
                <c:pt idx="11">
                  <c:v>447.64</c:v>
                </c:pt>
                <c:pt idx="12">
                  <c:v>442.56</c:v>
                </c:pt>
                <c:pt idx="13">
                  <c:v>422.97</c:v>
                </c:pt>
                <c:pt idx="14">
                  <c:v>403.02</c:v>
                </c:pt>
                <c:pt idx="15">
                  <c:v>399.74</c:v>
                </c:pt>
                <c:pt idx="16">
                  <c:v>408.49</c:v>
                </c:pt>
                <c:pt idx="17">
                  <c:v>417.85</c:v>
                </c:pt>
                <c:pt idx="18">
                  <c:v>425.99</c:v>
                </c:pt>
                <c:pt idx="19">
                  <c:v>483.21000000000004</c:v>
                </c:pt>
                <c:pt idx="20">
                  <c:v>653.13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6-9C0B-4623-8C6F-E18472E3FB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8890880"/>
        <c:axId val="270293248"/>
      </c:lineChart>
      <c:catAx>
        <c:axId val="268890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0293248"/>
        <c:crosses val="autoZero"/>
        <c:auto val="1"/>
        <c:lblAlgn val="ctr"/>
        <c:lblOffset val="100"/>
        <c:noMultiLvlLbl val="0"/>
      </c:catAx>
      <c:valAx>
        <c:axId val="2702932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6889088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3</Pages>
  <Words>61</Words>
  <Characters>351</Characters>
  <Application>Microsoft Office Word</Application>
  <DocSecurity>0</DocSecurity>
  <Lines>2</Lines>
  <Paragraphs>1</Paragraphs>
  <ScaleCrop>false</ScaleCrop>
  <Company>HP Inc.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招金秦美美</dc:creator>
  <cp:keywords/>
  <dc:description/>
  <cp:lastModifiedBy>招金秦美美</cp:lastModifiedBy>
  <cp:revision>25</cp:revision>
  <dcterms:created xsi:type="dcterms:W3CDTF">2024-10-11T09:03:00Z</dcterms:created>
  <dcterms:modified xsi:type="dcterms:W3CDTF">2025-02-05T09:26:00Z</dcterms:modified>
</cp:coreProperties>
</file>